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58550" w14:textId="77777777" w:rsidR="00AF2D90" w:rsidRDefault="00830FC1">
      <w:pPr>
        <w:rPr>
          <w:b/>
          <w:bCs/>
          <w:u w:val="single"/>
        </w:rPr>
      </w:pPr>
      <w:r>
        <w:rPr>
          <w:b/>
          <w:bCs/>
          <w:u w:val="single"/>
        </w:rPr>
        <w:t>Séance : Le bruit au quotidien (Module B3).</w:t>
      </w:r>
    </w:p>
    <w:p w14:paraId="5CA80476" w14:textId="77777777" w:rsidR="00AF2D90" w:rsidRDefault="00830FC1">
      <w:r>
        <w:rPr>
          <w:b/>
          <w:bCs/>
          <w:u w:val="single"/>
        </w:rPr>
        <w:t>Objectif intermédiaire :</w:t>
      </w:r>
      <w:r>
        <w:t xml:space="preserve"> être capable de mesurer l’incidence du bruit sur la santé et sur la vie sociale pour agir en citoyen responsable.</w:t>
      </w:r>
    </w:p>
    <w:p w14:paraId="34BFF7C3" w14:textId="77777777" w:rsidR="00AF2D90" w:rsidRDefault="00830FC1">
      <w:r>
        <w:rPr>
          <w:b/>
          <w:bCs/>
          <w:u w:val="single"/>
        </w:rPr>
        <w:t>Evaluation diagnostique</w:t>
      </w:r>
      <w:r>
        <w:t xml:space="preserve"> (pré-requis)</w:t>
      </w:r>
    </w:p>
    <w:p w14:paraId="4390C5F6" w14:textId="77777777" w:rsidR="00AF2D90" w:rsidRDefault="00830FC1">
      <w:r>
        <w:rPr>
          <w:b/>
          <w:bCs/>
          <w:u w:val="single"/>
        </w:rPr>
        <w:t>Objectif :</w:t>
      </w:r>
      <w:r>
        <w:t xml:space="preserve"> être capable de réinvestir les notions précédemment abordées sur la thématique du bruit.</w:t>
      </w:r>
    </w:p>
    <w:p w14:paraId="24074B35" w14:textId="77777777" w:rsidR="00AF2D90" w:rsidRDefault="00830FC1">
      <w:pPr>
        <w:pStyle w:val="Paragraphedeliste"/>
        <w:numPr>
          <w:ilvl w:val="0"/>
          <w:numId w:val="1"/>
        </w:numPr>
      </w:pPr>
      <w:r>
        <w:t xml:space="preserve">Acoustique : comment caractériser et exploiter un signal sonore ? </w:t>
      </w:r>
    </w:p>
    <w:p w14:paraId="46DCE5C1" w14:textId="77777777" w:rsidR="00AF2D90" w:rsidRDefault="00830FC1">
      <w:pPr>
        <w:pStyle w:val="Paragraphedeliste"/>
        <w:numPr>
          <w:ilvl w:val="0"/>
          <w:numId w:val="1"/>
        </w:numPr>
      </w:pPr>
      <w:r>
        <w:t xml:space="preserve">Déterminer la période ou la fréquence d’un son pur. </w:t>
      </w:r>
    </w:p>
    <w:p w14:paraId="2366EB1E" w14:textId="77777777" w:rsidR="00AF2D90" w:rsidRDefault="00830FC1">
      <w:pPr>
        <w:pStyle w:val="Paragraphedeliste"/>
        <w:numPr>
          <w:ilvl w:val="0"/>
          <w:numId w:val="1"/>
        </w:numPr>
      </w:pPr>
      <w:r>
        <w:t>Caractériser un son par sa fréquence</w:t>
      </w:r>
      <w:r>
        <w:t xml:space="preserve"> et son niveau d’intensité acoustique. </w:t>
      </w:r>
    </w:p>
    <w:p w14:paraId="3E5694BF" w14:textId="77777777" w:rsidR="00AF2D90" w:rsidRDefault="00830FC1">
      <w:pPr>
        <w:pStyle w:val="Paragraphedeliste"/>
        <w:numPr>
          <w:ilvl w:val="0"/>
          <w:numId w:val="1"/>
        </w:numPr>
      </w:pPr>
      <w:r>
        <w:t xml:space="preserve">Mesurer le niveau d’intensité acoustique. Exploiter une échelle de niveau d’intensité acoustique. </w:t>
      </w:r>
    </w:p>
    <w:p w14:paraId="1A953BBB" w14:textId="77777777" w:rsidR="00AF2D90" w:rsidRDefault="00830FC1">
      <w:pPr>
        <w:pStyle w:val="Paragraphedeliste"/>
        <w:numPr>
          <w:ilvl w:val="0"/>
          <w:numId w:val="1"/>
        </w:numPr>
      </w:pPr>
      <w:r>
        <w:t xml:space="preserve">Classer les sons du plus grave au plus aigu, connaissant leur fréquence. </w:t>
      </w:r>
    </w:p>
    <w:p w14:paraId="6A212E54" w14:textId="77777777" w:rsidR="00AF2D90" w:rsidRDefault="00830FC1">
      <w:pPr>
        <w:pStyle w:val="Paragraphedeliste"/>
        <w:numPr>
          <w:ilvl w:val="0"/>
          <w:numId w:val="1"/>
        </w:numPr>
      </w:pPr>
      <w:r>
        <w:t>Physique au collège (cycle 4) : Les signaux</w:t>
      </w:r>
      <w:r>
        <w:t xml:space="preserve"> sonores : le son et sa propagation, notion de fréquence en vue de comprendre que l’utilisation du son permet d’émettre et de transporter un signal, donc une information.</w:t>
      </w:r>
    </w:p>
    <w:p w14:paraId="15FB2B9A" w14:textId="77777777" w:rsidR="00AF2D90" w:rsidRDefault="00830FC1">
      <w:r>
        <w:rPr>
          <w:b/>
          <w:bCs/>
          <w:u w:val="single"/>
        </w:rPr>
        <w:t>Support d’activité</w:t>
      </w:r>
      <w:r>
        <w:t> : Quiz (QCM) Mon Bureau Numérique. Sélectionner une dizaine de que</w:t>
      </w:r>
      <w:r>
        <w:t>stions.</w:t>
      </w:r>
    </w:p>
    <w:p w14:paraId="5FC479AD" w14:textId="77777777" w:rsidR="00AF2D90" w:rsidRDefault="00830FC1">
      <w:r>
        <w:rPr>
          <w:b/>
          <w:bCs/>
          <w:u w:val="single"/>
        </w:rPr>
        <w:t>Remédiation :</w:t>
      </w:r>
      <w:r>
        <w:t xml:space="preserve"> à organiser avec le professeur de Maths-sciences ou dans le cadre de l’AP/AR.</w:t>
      </w:r>
    </w:p>
    <w:p w14:paraId="0F7CCDAC" w14:textId="77777777" w:rsidR="00AF2D90" w:rsidRDefault="00830FC1">
      <w:r>
        <w:rPr>
          <w:b/>
          <w:bCs/>
          <w:u w:val="single"/>
        </w:rPr>
        <w:t>Contenus</w:t>
      </w:r>
      <w:r>
        <w:rPr>
          <w:b/>
          <w:bCs/>
        </w:rPr>
        <w:t xml:space="preserve"> </w:t>
      </w:r>
      <w:r>
        <w:t>(banque de questions) :</w:t>
      </w:r>
    </w:p>
    <w:p w14:paraId="41EB0192" w14:textId="77777777" w:rsidR="00AF2D90" w:rsidRDefault="00830FC1">
      <w:pPr>
        <w:suppressAutoHyphens w:val="0"/>
        <w:spacing w:after="0" w:line="240" w:lineRule="auto"/>
        <w:textAlignment w:val="auto"/>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A 20 °C, la vitesse du son dans l'air est :</w:t>
      </w:r>
    </w:p>
    <w:p w14:paraId="6FA81FD1" w14:textId="77777777" w:rsidR="00AF2D90" w:rsidRDefault="00830FC1">
      <w:pPr>
        <w:pBdr>
          <w:bottom w:val="single" w:sz="6" w:space="1" w:color="000000"/>
        </w:pBdr>
        <w:suppressAutoHyphens w:val="0"/>
        <w:spacing w:after="0" w:line="240" w:lineRule="auto"/>
        <w:jc w:val="center"/>
        <w:textAlignment w:val="auto"/>
        <w:rPr>
          <w:rFonts w:ascii="Arial" w:eastAsia="Times New Roman" w:hAnsi="Arial" w:cs="Arial"/>
          <w:vanish/>
          <w:sz w:val="20"/>
          <w:szCs w:val="20"/>
          <w:lang w:eastAsia="fr-FR"/>
        </w:rPr>
      </w:pPr>
      <w:r>
        <w:rPr>
          <w:rFonts w:ascii="Arial" w:eastAsia="Times New Roman" w:hAnsi="Arial" w:cs="Arial"/>
          <w:vanish/>
          <w:sz w:val="20"/>
          <w:szCs w:val="20"/>
          <w:lang w:eastAsia="fr-FR"/>
        </w:rPr>
        <w:t>Haut du formulaire</w:t>
      </w:r>
    </w:p>
    <w:p w14:paraId="1FD996B4" w14:textId="77777777" w:rsidR="00AF2D90" w:rsidRDefault="00830FC1">
      <w:pPr>
        <w:suppressAutoHyphens w:val="0"/>
        <w:spacing w:after="0" w:line="240" w:lineRule="auto"/>
        <w:textAlignment w:val="auto"/>
      </w:pPr>
      <w:r>
        <w:rPr>
          <w:rFonts w:ascii="Arial" w:eastAsia="Times New Roman" w:hAnsi="Arial" w:cs="Arial"/>
          <w:color w:val="000000"/>
          <w:sz w:val="20"/>
          <w:szCs w:val="20"/>
          <w:lang w:eastAsia="fr-FR"/>
        </w:rPr>
        <w:t> Je ne sais pas</w:t>
      </w:r>
      <w:r>
        <w:rPr>
          <w:rFonts w:ascii="Arial" w:eastAsia="Times New Roman" w:hAnsi="Arial" w:cs="Arial"/>
          <w:color w:val="000000"/>
          <w:sz w:val="20"/>
          <w:szCs w:val="20"/>
          <w:lang w:eastAsia="fr-FR"/>
        </w:rPr>
        <w:br/>
      </w:r>
      <w:r>
        <w:rPr>
          <w:rFonts w:ascii="Arial" w:eastAsia="Times New Roman" w:hAnsi="Arial" w:cs="Arial"/>
          <w:color w:val="000000"/>
          <w:sz w:val="20"/>
          <w:szCs w:val="20"/>
          <w:lang w:eastAsia="fr-FR"/>
        </w:rPr>
        <w:t> A) 93 m/s</w:t>
      </w:r>
      <w:r>
        <w:rPr>
          <w:rFonts w:ascii="Arial" w:eastAsia="Times New Roman" w:hAnsi="Arial" w:cs="Arial"/>
          <w:color w:val="000000"/>
          <w:sz w:val="20"/>
          <w:szCs w:val="20"/>
          <w:lang w:eastAsia="fr-FR"/>
        </w:rPr>
        <w:br/>
      </w:r>
      <w:r>
        <w:rPr>
          <w:rFonts w:ascii="Arial" w:eastAsia="Times New Roman" w:hAnsi="Arial" w:cs="Arial"/>
          <w:color w:val="000000"/>
          <w:sz w:val="20"/>
          <w:szCs w:val="20"/>
          <w:lang w:eastAsia="fr-FR"/>
        </w:rPr>
        <w:t xml:space="preserve"> B) </w:t>
      </w:r>
      <w:r>
        <w:rPr>
          <w:rFonts w:ascii="Arial" w:eastAsia="Times New Roman" w:hAnsi="Arial" w:cs="Arial"/>
          <w:color w:val="000000"/>
          <w:sz w:val="20"/>
          <w:szCs w:val="20"/>
          <w:shd w:val="clear" w:color="auto" w:fill="FFFF00"/>
          <w:lang w:eastAsia="fr-FR"/>
        </w:rPr>
        <w:t>342 m/s</w:t>
      </w:r>
      <w:r>
        <w:rPr>
          <w:rFonts w:ascii="Arial" w:eastAsia="Times New Roman" w:hAnsi="Arial" w:cs="Arial"/>
          <w:color w:val="000000"/>
          <w:sz w:val="20"/>
          <w:szCs w:val="20"/>
          <w:lang w:eastAsia="fr-FR"/>
        </w:rPr>
        <w:br/>
      </w:r>
      <w:r>
        <w:rPr>
          <w:rFonts w:ascii="Arial" w:eastAsia="Times New Roman" w:hAnsi="Arial" w:cs="Arial"/>
          <w:color w:val="000000"/>
          <w:sz w:val="20"/>
          <w:szCs w:val="20"/>
          <w:lang w:eastAsia="fr-FR"/>
        </w:rPr>
        <w:t> C) 1,5 km/s</w:t>
      </w:r>
      <w:r>
        <w:rPr>
          <w:rFonts w:ascii="Arial" w:eastAsia="Times New Roman" w:hAnsi="Arial" w:cs="Arial"/>
          <w:color w:val="000000"/>
          <w:sz w:val="20"/>
          <w:szCs w:val="20"/>
          <w:lang w:eastAsia="fr-FR"/>
        </w:rPr>
        <w:br/>
      </w:r>
      <w:r>
        <w:rPr>
          <w:rFonts w:ascii="Arial" w:eastAsia="Times New Roman" w:hAnsi="Arial" w:cs="Arial"/>
          <w:color w:val="000000"/>
          <w:sz w:val="20"/>
          <w:szCs w:val="20"/>
          <w:lang w:eastAsia="fr-FR"/>
        </w:rPr>
        <w:t xml:space="preserve"> D) </w:t>
      </w:r>
      <w:r>
        <w:rPr>
          <w:rFonts w:ascii="Arial" w:eastAsia="Times New Roman" w:hAnsi="Arial" w:cs="Arial"/>
          <w:color w:val="000000"/>
          <w:sz w:val="20"/>
          <w:szCs w:val="20"/>
          <w:lang w:eastAsia="fr-FR"/>
        </w:rPr>
        <w:t>300 000 km/s</w:t>
      </w:r>
    </w:p>
    <w:p w14:paraId="797741F1" w14:textId="77777777" w:rsidR="00AF2D90" w:rsidRDefault="00AF2D90">
      <w:pPr>
        <w:suppressAutoHyphens w:val="0"/>
        <w:spacing w:after="0" w:line="240" w:lineRule="auto"/>
        <w:textAlignment w:val="auto"/>
        <w:rPr>
          <w:rFonts w:ascii="Arial" w:hAnsi="Arial" w:cs="Arial"/>
          <w:sz w:val="20"/>
          <w:szCs w:val="20"/>
        </w:rPr>
      </w:pPr>
    </w:p>
    <w:p w14:paraId="6F29B07C" w14:textId="77777777" w:rsidR="00AF2D90" w:rsidRDefault="00830FC1">
      <w:pPr>
        <w:pBdr>
          <w:top w:val="single" w:sz="6" w:space="1" w:color="000000"/>
        </w:pBdr>
        <w:suppressAutoHyphens w:val="0"/>
        <w:spacing w:after="0" w:line="240" w:lineRule="auto"/>
        <w:jc w:val="center"/>
        <w:textAlignment w:val="auto"/>
        <w:rPr>
          <w:rFonts w:ascii="Arial" w:eastAsia="Times New Roman" w:hAnsi="Arial" w:cs="Arial"/>
          <w:vanish/>
          <w:sz w:val="20"/>
          <w:szCs w:val="20"/>
          <w:lang w:eastAsia="fr-FR"/>
        </w:rPr>
      </w:pPr>
      <w:r>
        <w:rPr>
          <w:rFonts w:ascii="Arial" w:eastAsia="Times New Roman" w:hAnsi="Arial" w:cs="Arial"/>
          <w:vanish/>
          <w:sz w:val="20"/>
          <w:szCs w:val="20"/>
          <w:lang w:eastAsia="fr-FR"/>
        </w:rPr>
        <w:t>Bas du formulaire</w:t>
      </w:r>
    </w:p>
    <w:p w14:paraId="2D6481A7" w14:textId="77777777" w:rsidR="00AF2D90" w:rsidRDefault="00830FC1">
      <w:pPr>
        <w:pStyle w:val="NormalWeb"/>
        <w:spacing w:before="0" w:after="0"/>
        <w:rPr>
          <w:rFonts w:ascii="Arial" w:hAnsi="Arial" w:cs="Arial"/>
          <w:b/>
          <w:bCs/>
          <w:color w:val="000000"/>
          <w:sz w:val="20"/>
          <w:szCs w:val="20"/>
        </w:rPr>
      </w:pPr>
      <w:r>
        <w:rPr>
          <w:rFonts w:ascii="Arial" w:hAnsi="Arial" w:cs="Arial"/>
          <w:b/>
          <w:bCs/>
          <w:color w:val="000000"/>
          <w:sz w:val="20"/>
          <w:szCs w:val="20"/>
        </w:rPr>
        <w:t>Un son transporte-il de l'énergie ?</w:t>
      </w:r>
    </w:p>
    <w:p w14:paraId="03CEC035" w14:textId="77777777" w:rsidR="00AF2D90" w:rsidRDefault="00830FC1">
      <w:pPr>
        <w:pStyle w:val="NormalWeb"/>
        <w:spacing w:before="0" w:after="0"/>
      </w:pPr>
      <w:r>
        <w:rPr>
          <w:rFonts w:ascii="Arial" w:hAnsi="Arial" w:cs="Arial"/>
          <w:color w:val="000000"/>
          <w:sz w:val="20"/>
          <w:szCs w:val="20"/>
        </w:rPr>
        <w:t> Je ne sais pas</w:t>
      </w:r>
      <w:r>
        <w:rPr>
          <w:rFonts w:ascii="Arial" w:hAnsi="Arial" w:cs="Arial"/>
          <w:color w:val="000000"/>
          <w:sz w:val="20"/>
          <w:szCs w:val="20"/>
        </w:rPr>
        <w:br/>
      </w:r>
      <w:r>
        <w:rPr>
          <w:rFonts w:ascii="Arial" w:hAnsi="Arial" w:cs="Arial"/>
          <w:color w:val="000000"/>
          <w:sz w:val="20"/>
          <w:szCs w:val="20"/>
        </w:rPr>
        <w:t> A) non</w:t>
      </w:r>
      <w:r>
        <w:rPr>
          <w:rFonts w:ascii="Arial" w:hAnsi="Arial" w:cs="Arial"/>
          <w:color w:val="000000"/>
          <w:sz w:val="20"/>
          <w:szCs w:val="20"/>
        </w:rPr>
        <w:br/>
      </w:r>
      <w:r>
        <w:rPr>
          <w:rFonts w:ascii="Arial" w:hAnsi="Arial" w:cs="Arial"/>
          <w:color w:val="000000"/>
          <w:sz w:val="20"/>
          <w:szCs w:val="20"/>
        </w:rPr>
        <w:t xml:space="preserve"> B) </w:t>
      </w:r>
      <w:r>
        <w:rPr>
          <w:rFonts w:ascii="Arial" w:hAnsi="Arial" w:cs="Arial"/>
          <w:color w:val="000000"/>
          <w:sz w:val="20"/>
          <w:szCs w:val="20"/>
          <w:shd w:val="clear" w:color="auto" w:fill="FFFF00"/>
        </w:rPr>
        <w:t>oui</w:t>
      </w:r>
    </w:p>
    <w:p w14:paraId="2DB0713E" w14:textId="77777777" w:rsidR="00AF2D90" w:rsidRDefault="00AF2D90">
      <w:pPr>
        <w:pStyle w:val="NormalWeb"/>
        <w:spacing w:before="0" w:after="0"/>
        <w:rPr>
          <w:rFonts w:ascii="Arial" w:hAnsi="Arial" w:cs="Arial"/>
          <w:sz w:val="20"/>
          <w:szCs w:val="20"/>
        </w:rPr>
      </w:pPr>
    </w:p>
    <w:p w14:paraId="64F53602" w14:textId="77777777" w:rsidR="00AF2D90" w:rsidRDefault="00830FC1">
      <w:pPr>
        <w:pStyle w:val="NormalWeb"/>
        <w:spacing w:before="0" w:after="0"/>
        <w:rPr>
          <w:rFonts w:ascii="Arial" w:hAnsi="Arial" w:cs="Arial"/>
          <w:b/>
          <w:bCs/>
          <w:color w:val="000000"/>
          <w:sz w:val="20"/>
          <w:szCs w:val="20"/>
        </w:rPr>
      </w:pPr>
      <w:r>
        <w:rPr>
          <w:rFonts w:ascii="Arial" w:hAnsi="Arial" w:cs="Arial"/>
          <w:b/>
          <w:bCs/>
          <w:color w:val="000000"/>
          <w:sz w:val="20"/>
          <w:szCs w:val="20"/>
        </w:rPr>
        <w:t>Le son peut-il se propager dans le vide ?</w:t>
      </w:r>
    </w:p>
    <w:p w14:paraId="2E25C671" w14:textId="77777777" w:rsidR="00AF2D90" w:rsidRDefault="00830FC1">
      <w:pPr>
        <w:pStyle w:val="NormalWeb"/>
        <w:spacing w:before="0" w:after="0"/>
      </w:pPr>
      <w:r>
        <w:rPr>
          <w:rFonts w:ascii="Arial" w:hAnsi="Arial" w:cs="Arial"/>
          <w:color w:val="000000"/>
          <w:sz w:val="20"/>
          <w:szCs w:val="20"/>
        </w:rPr>
        <w:t> Je ne sais pas</w:t>
      </w:r>
      <w:r>
        <w:rPr>
          <w:rFonts w:ascii="Arial" w:hAnsi="Arial" w:cs="Arial"/>
          <w:color w:val="000000"/>
          <w:sz w:val="20"/>
          <w:szCs w:val="20"/>
        </w:rPr>
        <w:br/>
      </w:r>
      <w:r>
        <w:rPr>
          <w:rFonts w:ascii="Arial" w:hAnsi="Arial" w:cs="Arial"/>
          <w:color w:val="000000"/>
          <w:sz w:val="20"/>
          <w:szCs w:val="20"/>
        </w:rPr>
        <w:t xml:space="preserve"> A) </w:t>
      </w:r>
      <w:r>
        <w:rPr>
          <w:rFonts w:ascii="Arial" w:hAnsi="Arial" w:cs="Arial"/>
          <w:color w:val="000000"/>
          <w:sz w:val="20"/>
          <w:szCs w:val="20"/>
          <w:shd w:val="clear" w:color="auto" w:fill="FFFF00"/>
        </w:rPr>
        <w:t>non</w:t>
      </w:r>
      <w:r>
        <w:rPr>
          <w:rFonts w:ascii="Arial" w:hAnsi="Arial" w:cs="Arial"/>
          <w:color w:val="000000"/>
          <w:sz w:val="20"/>
          <w:szCs w:val="20"/>
        </w:rPr>
        <w:br/>
      </w:r>
      <w:r>
        <w:rPr>
          <w:rFonts w:ascii="Arial" w:hAnsi="Arial" w:cs="Arial"/>
          <w:color w:val="000000"/>
          <w:sz w:val="20"/>
          <w:szCs w:val="20"/>
        </w:rPr>
        <w:t> B) oui</w:t>
      </w:r>
    </w:p>
    <w:p w14:paraId="7A3A9D1C" w14:textId="77777777" w:rsidR="00AF2D90" w:rsidRDefault="00AF2D90">
      <w:pPr>
        <w:pStyle w:val="NormalWeb"/>
        <w:spacing w:before="0" w:after="0"/>
        <w:rPr>
          <w:rFonts w:ascii="Arial" w:hAnsi="Arial" w:cs="Arial"/>
          <w:sz w:val="20"/>
          <w:szCs w:val="20"/>
        </w:rPr>
      </w:pPr>
    </w:p>
    <w:p w14:paraId="35AA46FD" w14:textId="77777777" w:rsidR="00AF2D90" w:rsidRDefault="00830FC1">
      <w:pPr>
        <w:pStyle w:val="NormalWeb"/>
        <w:spacing w:before="0" w:after="0"/>
        <w:rPr>
          <w:rFonts w:ascii="Arial" w:hAnsi="Arial" w:cs="Arial"/>
          <w:b/>
          <w:bCs/>
          <w:color w:val="000000"/>
          <w:sz w:val="20"/>
          <w:szCs w:val="20"/>
        </w:rPr>
      </w:pPr>
      <w:r>
        <w:rPr>
          <w:rFonts w:ascii="Arial" w:hAnsi="Arial" w:cs="Arial"/>
          <w:b/>
          <w:bCs/>
          <w:color w:val="000000"/>
          <w:sz w:val="20"/>
          <w:szCs w:val="20"/>
        </w:rPr>
        <w:t>Quelle application médicale utilise les ultrasons ?</w:t>
      </w:r>
    </w:p>
    <w:p w14:paraId="60722FA6" w14:textId="77777777" w:rsidR="00AF2D90" w:rsidRDefault="00830FC1">
      <w:pPr>
        <w:pStyle w:val="NormalWeb"/>
        <w:spacing w:before="0" w:after="0"/>
      </w:pPr>
      <w:r>
        <w:rPr>
          <w:rFonts w:ascii="Arial" w:hAnsi="Arial" w:cs="Arial"/>
          <w:color w:val="000000"/>
          <w:sz w:val="20"/>
          <w:szCs w:val="20"/>
        </w:rPr>
        <w:t> Je ne sais pas</w:t>
      </w:r>
      <w:r>
        <w:rPr>
          <w:rFonts w:ascii="Arial" w:hAnsi="Arial" w:cs="Arial"/>
          <w:color w:val="000000"/>
          <w:sz w:val="20"/>
          <w:szCs w:val="20"/>
        </w:rPr>
        <w:br/>
      </w:r>
      <w:r>
        <w:rPr>
          <w:rFonts w:ascii="Arial" w:hAnsi="Arial" w:cs="Arial"/>
          <w:color w:val="000000"/>
          <w:sz w:val="20"/>
          <w:szCs w:val="20"/>
        </w:rPr>
        <w:t> A) chirurgi</w:t>
      </w:r>
      <w:r>
        <w:rPr>
          <w:rFonts w:ascii="Arial" w:hAnsi="Arial" w:cs="Arial"/>
          <w:color w:val="000000"/>
          <w:sz w:val="20"/>
          <w:szCs w:val="20"/>
        </w:rPr>
        <w:t>e laser</w:t>
      </w:r>
      <w:r>
        <w:rPr>
          <w:rFonts w:ascii="Arial" w:hAnsi="Arial" w:cs="Arial"/>
          <w:color w:val="000000"/>
          <w:sz w:val="20"/>
          <w:szCs w:val="20"/>
        </w:rPr>
        <w:br/>
      </w:r>
      <w:r>
        <w:rPr>
          <w:rFonts w:ascii="Arial" w:hAnsi="Arial" w:cs="Arial"/>
          <w:color w:val="000000"/>
          <w:sz w:val="20"/>
          <w:szCs w:val="20"/>
        </w:rPr>
        <w:t xml:space="preserve"> B) </w:t>
      </w:r>
      <w:r>
        <w:rPr>
          <w:rFonts w:ascii="Arial" w:hAnsi="Arial" w:cs="Arial"/>
          <w:color w:val="000000"/>
          <w:sz w:val="20"/>
          <w:szCs w:val="20"/>
          <w:shd w:val="clear" w:color="auto" w:fill="FFFF00"/>
        </w:rPr>
        <w:t>échodoppler</w:t>
      </w:r>
      <w:r>
        <w:rPr>
          <w:rFonts w:ascii="Arial" w:hAnsi="Arial" w:cs="Arial"/>
          <w:color w:val="000000"/>
          <w:sz w:val="20"/>
          <w:szCs w:val="20"/>
        </w:rPr>
        <w:br/>
      </w:r>
      <w:r>
        <w:rPr>
          <w:rFonts w:ascii="Arial" w:hAnsi="Arial" w:cs="Arial"/>
          <w:color w:val="000000"/>
          <w:sz w:val="20"/>
          <w:szCs w:val="20"/>
        </w:rPr>
        <w:t> C) radiographie</w:t>
      </w:r>
      <w:r>
        <w:rPr>
          <w:rFonts w:ascii="Arial" w:hAnsi="Arial" w:cs="Arial"/>
          <w:color w:val="000000"/>
          <w:sz w:val="20"/>
          <w:szCs w:val="20"/>
        </w:rPr>
        <w:br/>
      </w:r>
      <w:r>
        <w:rPr>
          <w:rFonts w:ascii="Arial" w:hAnsi="Arial" w:cs="Arial"/>
          <w:color w:val="000000"/>
          <w:sz w:val="20"/>
          <w:szCs w:val="20"/>
        </w:rPr>
        <w:t> D) scanner</w:t>
      </w:r>
    </w:p>
    <w:p w14:paraId="179AE80C" w14:textId="77777777" w:rsidR="00AF2D90" w:rsidRDefault="00AF2D90">
      <w:pPr>
        <w:pStyle w:val="NormalWeb"/>
        <w:spacing w:before="0" w:after="0"/>
        <w:rPr>
          <w:rFonts w:ascii="Arial" w:hAnsi="Arial" w:cs="Arial"/>
          <w:sz w:val="20"/>
          <w:szCs w:val="20"/>
        </w:rPr>
      </w:pPr>
    </w:p>
    <w:p w14:paraId="2CC4C7B0" w14:textId="77777777" w:rsidR="00AF2D90" w:rsidRDefault="00830FC1">
      <w:pPr>
        <w:pStyle w:val="NormalWeb"/>
        <w:spacing w:before="0" w:after="0"/>
        <w:rPr>
          <w:rFonts w:ascii="Arial" w:hAnsi="Arial" w:cs="Arial"/>
          <w:b/>
          <w:bCs/>
          <w:color w:val="000000"/>
          <w:sz w:val="20"/>
          <w:szCs w:val="20"/>
        </w:rPr>
      </w:pPr>
      <w:r>
        <w:rPr>
          <w:rFonts w:ascii="Arial" w:hAnsi="Arial" w:cs="Arial"/>
          <w:b/>
          <w:bCs/>
          <w:color w:val="000000"/>
          <w:sz w:val="20"/>
          <w:szCs w:val="20"/>
        </w:rPr>
        <w:t>Une onde acoustique de fréquence 40 kHz est :</w:t>
      </w:r>
    </w:p>
    <w:p w14:paraId="142D6EAD" w14:textId="77777777" w:rsidR="00AF2D90" w:rsidRDefault="00830FC1">
      <w:pPr>
        <w:pStyle w:val="NormalWeb"/>
        <w:spacing w:before="0" w:after="0"/>
      </w:pPr>
      <w:r>
        <w:rPr>
          <w:rFonts w:ascii="Arial" w:hAnsi="Arial" w:cs="Arial"/>
          <w:color w:val="000000"/>
          <w:sz w:val="20"/>
          <w:szCs w:val="20"/>
        </w:rPr>
        <w:t> Je ne sais pas</w:t>
      </w:r>
      <w:r>
        <w:rPr>
          <w:rFonts w:ascii="Arial" w:hAnsi="Arial" w:cs="Arial"/>
          <w:color w:val="000000"/>
          <w:sz w:val="20"/>
          <w:szCs w:val="20"/>
        </w:rPr>
        <w:br/>
      </w:r>
      <w:r>
        <w:rPr>
          <w:rFonts w:ascii="Arial" w:hAnsi="Arial" w:cs="Arial"/>
          <w:color w:val="000000"/>
          <w:sz w:val="20"/>
          <w:szCs w:val="20"/>
        </w:rPr>
        <w:t> A) un infrason</w:t>
      </w:r>
      <w:r>
        <w:rPr>
          <w:rFonts w:ascii="Arial" w:hAnsi="Arial" w:cs="Arial"/>
          <w:color w:val="000000"/>
          <w:sz w:val="20"/>
          <w:szCs w:val="20"/>
        </w:rPr>
        <w:br/>
      </w:r>
      <w:r>
        <w:rPr>
          <w:rFonts w:ascii="Arial" w:hAnsi="Arial" w:cs="Arial"/>
          <w:color w:val="000000"/>
          <w:sz w:val="20"/>
          <w:szCs w:val="20"/>
        </w:rPr>
        <w:t> B) un son audible</w:t>
      </w:r>
      <w:r>
        <w:rPr>
          <w:rFonts w:ascii="Arial" w:hAnsi="Arial" w:cs="Arial"/>
          <w:color w:val="000000"/>
          <w:sz w:val="20"/>
          <w:szCs w:val="20"/>
        </w:rPr>
        <w:br/>
      </w:r>
      <w:r>
        <w:rPr>
          <w:rFonts w:ascii="Arial" w:hAnsi="Arial" w:cs="Arial"/>
          <w:color w:val="000000"/>
          <w:sz w:val="20"/>
          <w:szCs w:val="20"/>
        </w:rPr>
        <w:t xml:space="preserve"> C) </w:t>
      </w:r>
      <w:r>
        <w:rPr>
          <w:rFonts w:ascii="Arial" w:hAnsi="Arial" w:cs="Arial"/>
          <w:color w:val="000000"/>
          <w:sz w:val="20"/>
          <w:szCs w:val="20"/>
          <w:shd w:val="clear" w:color="auto" w:fill="FFFF00"/>
        </w:rPr>
        <w:t>un ultrason</w:t>
      </w:r>
    </w:p>
    <w:p w14:paraId="2DFB9E1E" w14:textId="77777777" w:rsidR="00AF2D90" w:rsidRDefault="00AF2D90">
      <w:pPr>
        <w:pStyle w:val="NormalWeb"/>
        <w:spacing w:before="0" w:after="0"/>
        <w:rPr>
          <w:rFonts w:ascii="Arial" w:hAnsi="Arial" w:cs="Arial"/>
          <w:sz w:val="20"/>
          <w:szCs w:val="20"/>
        </w:rPr>
      </w:pPr>
    </w:p>
    <w:p w14:paraId="28EDB260" w14:textId="77777777" w:rsidR="00AF2D90" w:rsidRDefault="00830FC1">
      <w:pPr>
        <w:pStyle w:val="NormalWeb"/>
        <w:spacing w:before="0" w:after="0"/>
        <w:rPr>
          <w:rFonts w:ascii="Arial" w:hAnsi="Arial" w:cs="Arial"/>
          <w:b/>
          <w:bCs/>
          <w:color w:val="000000"/>
          <w:sz w:val="20"/>
          <w:szCs w:val="20"/>
        </w:rPr>
      </w:pPr>
      <w:r>
        <w:rPr>
          <w:rFonts w:ascii="Arial" w:hAnsi="Arial" w:cs="Arial"/>
          <w:b/>
          <w:bCs/>
          <w:color w:val="000000"/>
          <w:sz w:val="20"/>
          <w:szCs w:val="20"/>
        </w:rPr>
        <w:t>La célérité du son dépend-elle du niveau sonore ?</w:t>
      </w:r>
    </w:p>
    <w:p w14:paraId="41E0DFAC" w14:textId="77777777" w:rsidR="00AF2D90" w:rsidRDefault="00830FC1">
      <w:pPr>
        <w:pStyle w:val="NormalWeb"/>
        <w:spacing w:before="0" w:after="0"/>
      </w:pPr>
      <w:r>
        <w:rPr>
          <w:rFonts w:ascii="Arial" w:hAnsi="Arial" w:cs="Arial"/>
          <w:color w:val="000000"/>
          <w:sz w:val="20"/>
          <w:szCs w:val="20"/>
        </w:rPr>
        <w:lastRenderedPageBreak/>
        <w:t> Je ne sais pas</w:t>
      </w:r>
      <w:r>
        <w:rPr>
          <w:rFonts w:ascii="Arial" w:hAnsi="Arial" w:cs="Arial"/>
          <w:color w:val="000000"/>
          <w:sz w:val="20"/>
          <w:szCs w:val="20"/>
        </w:rPr>
        <w:br/>
      </w:r>
      <w:r>
        <w:rPr>
          <w:rFonts w:ascii="Arial" w:hAnsi="Arial" w:cs="Arial"/>
          <w:color w:val="000000"/>
          <w:sz w:val="20"/>
          <w:szCs w:val="20"/>
        </w:rPr>
        <w:t xml:space="preserve"> A) </w:t>
      </w:r>
      <w:r>
        <w:rPr>
          <w:rFonts w:ascii="Arial" w:hAnsi="Arial" w:cs="Arial"/>
          <w:color w:val="000000"/>
          <w:sz w:val="20"/>
          <w:szCs w:val="20"/>
          <w:shd w:val="clear" w:color="auto" w:fill="FFFF00"/>
        </w:rPr>
        <w:t>non</w:t>
      </w:r>
      <w:r>
        <w:rPr>
          <w:rFonts w:ascii="Arial" w:hAnsi="Arial" w:cs="Arial"/>
          <w:color w:val="000000"/>
          <w:sz w:val="20"/>
          <w:szCs w:val="20"/>
        </w:rPr>
        <w:br/>
      </w:r>
      <w:r>
        <w:rPr>
          <w:rFonts w:ascii="Arial" w:hAnsi="Arial" w:cs="Arial"/>
          <w:color w:val="000000"/>
          <w:sz w:val="20"/>
          <w:szCs w:val="20"/>
        </w:rPr>
        <w:t> B) oui</w:t>
      </w:r>
    </w:p>
    <w:p w14:paraId="6AF1984F" w14:textId="77777777" w:rsidR="00AF2D90" w:rsidRDefault="00AF2D90">
      <w:pPr>
        <w:pStyle w:val="NormalWeb"/>
        <w:spacing w:before="0" w:after="0"/>
        <w:rPr>
          <w:rFonts w:ascii="Arial" w:hAnsi="Arial" w:cs="Arial"/>
          <w:sz w:val="20"/>
          <w:szCs w:val="20"/>
        </w:rPr>
      </w:pPr>
    </w:p>
    <w:p w14:paraId="516CEBD6" w14:textId="77777777" w:rsidR="00AF2D90" w:rsidRDefault="00830FC1">
      <w:pPr>
        <w:pStyle w:val="NormalWeb"/>
        <w:spacing w:before="0" w:after="0"/>
        <w:rPr>
          <w:rFonts w:ascii="Arial" w:hAnsi="Arial" w:cs="Arial"/>
          <w:b/>
          <w:bCs/>
          <w:color w:val="000000"/>
          <w:sz w:val="20"/>
          <w:szCs w:val="20"/>
        </w:rPr>
      </w:pPr>
      <w:r>
        <w:rPr>
          <w:rFonts w:ascii="Arial" w:hAnsi="Arial" w:cs="Arial"/>
          <w:b/>
          <w:bCs/>
          <w:color w:val="000000"/>
          <w:sz w:val="20"/>
          <w:szCs w:val="20"/>
        </w:rPr>
        <w:t>Quand l'intensité acoustique (en W/m²) d'un son est multipliée par 10 alors le niveau sonore (en dB) :</w:t>
      </w:r>
    </w:p>
    <w:p w14:paraId="5AA04230" w14:textId="77777777" w:rsidR="00AF2D90" w:rsidRDefault="00830FC1">
      <w:pPr>
        <w:pStyle w:val="NormalWeb"/>
        <w:spacing w:before="0" w:after="0"/>
      </w:pPr>
      <w:r>
        <w:rPr>
          <w:rFonts w:ascii="Arial" w:hAnsi="Arial" w:cs="Arial"/>
          <w:color w:val="000000"/>
          <w:sz w:val="20"/>
          <w:szCs w:val="20"/>
        </w:rPr>
        <w:t> Je ne sais pas</w:t>
      </w:r>
      <w:r>
        <w:rPr>
          <w:rFonts w:ascii="Arial" w:hAnsi="Arial" w:cs="Arial"/>
          <w:color w:val="000000"/>
          <w:sz w:val="20"/>
          <w:szCs w:val="20"/>
        </w:rPr>
        <w:br/>
      </w:r>
      <w:r>
        <w:rPr>
          <w:rFonts w:ascii="Arial" w:hAnsi="Arial" w:cs="Arial"/>
          <w:color w:val="000000"/>
          <w:sz w:val="20"/>
          <w:szCs w:val="20"/>
        </w:rPr>
        <w:t xml:space="preserve"> A) </w:t>
      </w:r>
      <w:r>
        <w:rPr>
          <w:rFonts w:ascii="Arial" w:hAnsi="Arial" w:cs="Arial"/>
          <w:color w:val="000000"/>
          <w:sz w:val="20"/>
          <w:szCs w:val="20"/>
          <w:shd w:val="clear" w:color="auto" w:fill="FFFF00"/>
        </w:rPr>
        <w:t>augmente de 10 dB</w:t>
      </w:r>
      <w:r>
        <w:rPr>
          <w:rFonts w:ascii="Arial" w:hAnsi="Arial" w:cs="Arial"/>
          <w:color w:val="000000"/>
          <w:sz w:val="20"/>
          <w:szCs w:val="20"/>
        </w:rPr>
        <w:br/>
      </w:r>
      <w:r>
        <w:rPr>
          <w:rFonts w:ascii="Arial" w:hAnsi="Arial" w:cs="Arial"/>
          <w:color w:val="000000"/>
          <w:sz w:val="20"/>
          <w:szCs w:val="20"/>
        </w:rPr>
        <w:t> B) est divisé par 10</w:t>
      </w:r>
      <w:r>
        <w:rPr>
          <w:rFonts w:ascii="Arial" w:hAnsi="Arial" w:cs="Arial"/>
          <w:color w:val="000000"/>
          <w:sz w:val="20"/>
          <w:szCs w:val="20"/>
        </w:rPr>
        <w:br/>
      </w:r>
      <w:r>
        <w:rPr>
          <w:rFonts w:ascii="Arial" w:hAnsi="Arial" w:cs="Arial"/>
          <w:color w:val="000000"/>
          <w:sz w:val="20"/>
          <w:szCs w:val="20"/>
        </w:rPr>
        <w:t> C) est multiplié par 10</w:t>
      </w:r>
    </w:p>
    <w:p w14:paraId="51181649" w14:textId="77777777" w:rsidR="00AF2D90" w:rsidRDefault="00AF2D90">
      <w:pPr>
        <w:pStyle w:val="NormalWeb"/>
        <w:spacing w:before="0" w:after="0"/>
        <w:rPr>
          <w:rFonts w:ascii="Arial" w:hAnsi="Arial" w:cs="Arial"/>
          <w:sz w:val="20"/>
          <w:szCs w:val="20"/>
        </w:rPr>
      </w:pPr>
    </w:p>
    <w:p w14:paraId="241BC91C" w14:textId="77777777" w:rsidR="00AF2D90" w:rsidRDefault="00830FC1">
      <w:pPr>
        <w:pStyle w:val="NormalWeb"/>
        <w:shd w:val="clear" w:color="auto" w:fill="FFFFFF"/>
        <w:spacing w:before="0" w:after="0"/>
        <w:textAlignment w:val="baseline"/>
        <w:rPr>
          <w:rFonts w:ascii="Arial" w:hAnsi="Arial" w:cs="Arial"/>
          <w:b/>
          <w:bCs/>
          <w:color w:val="52575C"/>
          <w:sz w:val="20"/>
          <w:szCs w:val="20"/>
        </w:rPr>
      </w:pPr>
      <w:r>
        <w:rPr>
          <w:rFonts w:ascii="Arial" w:hAnsi="Arial" w:cs="Arial"/>
          <w:b/>
          <w:bCs/>
          <w:color w:val="52575C"/>
          <w:sz w:val="20"/>
          <w:szCs w:val="20"/>
        </w:rPr>
        <w:t>La hauteur d’un son correspond :</w:t>
      </w:r>
    </w:p>
    <w:p w14:paraId="58FF01CD" w14:textId="77777777" w:rsidR="00AF2D90" w:rsidRDefault="00830FC1">
      <w:pPr>
        <w:pStyle w:val="NormalWeb"/>
        <w:numPr>
          <w:ilvl w:val="0"/>
          <w:numId w:val="1"/>
        </w:numPr>
        <w:shd w:val="clear" w:color="auto" w:fill="FFFFFF"/>
        <w:spacing w:before="0" w:after="0"/>
        <w:textAlignment w:val="baseline"/>
        <w:rPr>
          <w:rFonts w:ascii="Arial" w:hAnsi="Arial" w:cs="Arial"/>
          <w:color w:val="000000"/>
          <w:sz w:val="20"/>
          <w:szCs w:val="20"/>
        </w:rPr>
      </w:pPr>
      <w:r>
        <w:rPr>
          <w:rFonts w:ascii="Arial" w:hAnsi="Arial" w:cs="Arial"/>
          <w:color w:val="000000"/>
          <w:sz w:val="20"/>
          <w:szCs w:val="20"/>
        </w:rPr>
        <w:t xml:space="preserve">à l’amplitude de son </w:t>
      </w:r>
      <w:r>
        <w:rPr>
          <w:rFonts w:ascii="Arial" w:hAnsi="Arial" w:cs="Arial"/>
          <w:color w:val="000000"/>
          <w:sz w:val="20"/>
          <w:szCs w:val="20"/>
        </w:rPr>
        <w:t>fondamental.</w:t>
      </w:r>
    </w:p>
    <w:p w14:paraId="49F4EC04" w14:textId="77777777" w:rsidR="00AF2D90" w:rsidRDefault="00830FC1">
      <w:pPr>
        <w:pStyle w:val="NormalWeb"/>
        <w:numPr>
          <w:ilvl w:val="0"/>
          <w:numId w:val="1"/>
        </w:numPr>
        <w:shd w:val="clear" w:color="auto" w:fill="FFFFFF"/>
        <w:spacing w:before="0" w:after="0"/>
        <w:textAlignment w:val="baseline"/>
      </w:pPr>
      <w:r>
        <w:rPr>
          <w:rFonts w:ascii="Arial" w:hAnsi="Arial" w:cs="Arial"/>
          <w:color w:val="000000"/>
          <w:sz w:val="20"/>
          <w:szCs w:val="20"/>
          <w:shd w:val="clear" w:color="auto" w:fill="FFFF00"/>
        </w:rPr>
        <w:t>à la fréquence de son fondamental.</w:t>
      </w:r>
    </w:p>
    <w:p w14:paraId="540F276C" w14:textId="77777777" w:rsidR="00AF2D90" w:rsidRDefault="00830FC1">
      <w:pPr>
        <w:pStyle w:val="NormalWeb"/>
        <w:numPr>
          <w:ilvl w:val="0"/>
          <w:numId w:val="1"/>
        </w:numPr>
        <w:shd w:val="clear" w:color="auto" w:fill="FFFFFF"/>
        <w:spacing w:before="0" w:after="0"/>
        <w:textAlignment w:val="baseline"/>
        <w:rPr>
          <w:rFonts w:ascii="Arial" w:hAnsi="Arial" w:cs="Arial"/>
          <w:color w:val="000000"/>
          <w:sz w:val="20"/>
          <w:szCs w:val="20"/>
        </w:rPr>
      </w:pPr>
      <w:r>
        <w:rPr>
          <w:rFonts w:ascii="Arial" w:hAnsi="Arial" w:cs="Arial"/>
          <w:color w:val="000000"/>
          <w:sz w:val="20"/>
          <w:szCs w:val="20"/>
        </w:rPr>
        <w:t>au nombre d’harmoniques.</w:t>
      </w:r>
    </w:p>
    <w:p w14:paraId="64684F7F" w14:textId="77777777" w:rsidR="00AF2D90" w:rsidRDefault="00AF2D90">
      <w:pPr>
        <w:pStyle w:val="NormalWeb"/>
        <w:shd w:val="clear" w:color="auto" w:fill="FFFFFF"/>
        <w:spacing w:before="0" w:after="0"/>
        <w:textAlignment w:val="baseline"/>
        <w:rPr>
          <w:rFonts w:ascii="Arial" w:hAnsi="Arial" w:cs="Arial"/>
          <w:sz w:val="20"/>
          <w:szCs w:val="20"/>
        </w:rPr>
      </w:pPr>
    </w:p>
    <w:p w14:paraId="10BE9F3E" w14:textId="77777777" w:rsidR="00AF2D90" w:rsidRDefault="00830FC1">
      <w:pPr>
        <w:pStyle w:val="NormalWeb"/>
        <w:shd w:val="clear" w:color="auto" w:fill="FFFFFF"/>
        <w:spacing w:before="0" w:after="0"/>
        <w:textAlignment w:val="baseline"/>
        <w:rPr>
          <w:rFonts w:ascii="Arial" w:hAnsi="Arial" w:cs="Arial"/>
          <w:b/>
          <w:bCs/>
          <w:color w:val="52575C"/>
          <w:sz w:val="20"/>
          <w:szCs w:val="20"/>
        </w:rPr>
      </w:pPr>
      <w:r>
        <w:rPr>
          <w:rFonts w:ascii="Arial" w:hAnsi="Arial" w:cs="Arial"/>
          <w:b/>
          <w:bCs/>
          <w:color w:val="52575C"/>
          <w:sz w:val="20"/>
          <w:szCs w:val="20"/>
        </w:rPr>
        <w:t>Les sons ayant une fréquence inférieure à 20 Hz sont appelés :</w:t>
      </w:r>
    </w:p>
    <w:p w14:paraId="7BEFDAC5" w14:textId="77777777" w:rsidR="00AF2D90" w:rsidRDefault="00830FC1">
      <w:pPr>
        <w:pStyle w:val="NormalWeb"/>
        <w:numPr>
          <w:ilvl w:val="0"/>
          <w:numId w:val="1"/>
        </w:numPr>
        <w:shd w:val="clear" w:color="auto" w:fill="FFFFFF"/>
        <w:spacing w:before="0" w:after="0"/>
        <w:textAlignment w:val="baseline"/>
      </w:pPr>
      <w:r>
        <w:rPr>
          <w:rFonts w:ascii="Arial" w:hAnsi="Arial" w:cs="Arial"/>
          <w:color w:val="52575C"/>
          <w:sz w:val="20"/>
          <w:szCs w:val="20"/>
        </w:rPr>
        <w:t>sons purs.</w:t>
      </w:r>
    </w:p>
    <w:p w14:paraId="3BA8C22F" w14:textId="77777777" w:rsidR="00AF2D90" w:rsidRDefault="00830FC1">
      <w:pPr>
        <w:pStyle w:val="NormalWeb"/>
        <w:numPr>
          <w:ilvl w:val="0"/>
          <w:numId w:val="1"/>
        </w:numPr>
        <w:shd w:val="clear" w:color="auto" w:fill="FFFFFF"/>
        <w:spacing w:before="0" w:after="0"/>
        <w:textAlignment w:val="baseline"/>
      </w:pPr>
      <w:r>
        <w:rPr>
          <w:rFonts w:ascii="Arial" w:hAnsi="Arial" w:cs="Arial"/>
          <w:color w:val="52575C"/>
          <w:sz w:val="20"/>
          <w:szCs w:val="20"/>
        </w:rPr>
        <w:t>sons complexes.</w:t>
      </w:r>
    </w:p>
    <w:p w14:paraId="542E6069" w14:textId="77777777" w:rsidR="00AF2D90" w:rsidRDefault="00830FC1">
      <w:pPr>
        <w:pStyle w:val="NormalWeb"/>
        <w:numPr>
          <w:ilvl w:val="0"/>
          <w:numId w:val="1"/>
        </w:numPr>
        <w:shd w:val="clear" w:color="auto" w:fill="FFFFFF"/>
        <w:spacing w:before="0" w:after="0"/>
        <w:textAlignment w:val="baseline"/>
      </w:pPr>
      <w:r>
        <w:rPr>
          <w:rFonts w:ascii="Arial" w:hAnsi="Arial" w:cs="Arial"/>
          <w:color w:val="52575C"/>
          <w:sz w:val="20"/>
          <w:szCs w:val="20"/>
          <w:shd w:val="clear" w:color="auto" w:fill="FFFF00"/>
        </w:rPr>
        <w:t>infrasons.</w:t>
      </w:r>
    </w:p>
    <w:p w14:paraId="12358619" w14:textId="77777777" w:rsidR="00AF2D90" w:rsidRDefault="00830FC1">
      <w:pPr>
        <w:pStyle w:val="NormalWeb"/>
        <w:numPr>
          <w:ilvl w:val="0"/>
          <w:numId w:val="1"/>
        </w:numPr>
        <w:shd w:val="clear" w:color="auto" w:fill="FFFFFF"/>
        <w:spacing w:before="0" w:after="0"/>
        <w:textAlignment w:val="baseline"/>
      </w:pPr>
      <w:r>
        <w:rPr>
          <w:rFonts w:ascii="Arial" w:hAnsi="Arial" w:cs="Arial"/>
          <w:color w:val="52575C"/>
          <w:sz w:val="20"/>
          <w:szCs w:val="20"/>
        </w:rPr>
        <w:t>ultrasons.</w:t>
      </w:r>
    </w:p>
    <w:p w14:paraId="2A661A6A" w14:textId="77777777" w:rsidR="00AF2D90" w:rsidRDefault="00AF2D90">
      <w:pPr>
        <w:pStyle w:val="NormalWeb"/>
        <w:shd w:val="clear" w:color="auto" w:fill="FFFFFF"/>
        <w:spacing w:before="0" w:after="0"/>
        <w:ind w:left="360"/>
        <w:textAlignment w:val="baseline"/>
        <w:rPr>
          <w:rFonts w:ascii="Arial" w:hAnsi="Arial" w:cs="Arial"/>
          <w:sz w:val="20"/>
          <w:szCs w:val="20"/>
        </w:rPr>
      </w:pPr>
    </w:p>
    <w:p w14:paraId="2A102A3A" w14:textId="77777777" w:rsidR="00AF2D90" w:rsidRDefault="00830FC1">
      <w:pPr>
        <w:pStyle w:val="NormalWeb"/>
        <w:shd w:val="clear" w:color="auto" w:fill="FFFFFF"/>
        <w:spacing w:before="0" w:after="0"/>
        <w:textAlignment w:val="baseline"/>
        <w:rPr>
          <w:rFonts w:ascii="Arial" w:hAnsi="Arial" w:cs="Arial"/>
          <w:b/>
          <w:bCs/>
          <w:sz w:val="20"/>
          <w:szCs w:val="20"/>
        </w:rPr>
      </w:pPr>
      <w:r>
        <w:rPr>
          <w:rFonts w:ascii="Arial" w:hAnsi="Arial" w:cs="Arial"/>
          <w:b/>
          <w:bCs/>
          <w:sz w:val="20"/>
          <w:szCs w:val="20"/>
        </w:rPr>
        <w:t>L'intensité sonore dépend de :</w:t>
      </w:r>
    </w:p>
    <w:p w14:paraId="4930C51E" w14:textId="77777777" w:rsidR="00AF2D90" w:rsidRDefault="00830FC1">
      <w:pPr>
        <w:pStyle w:val="NormalWeb"/>
        <w:shd w:val="clear" w:color="auto" w:fill="FFFFFF"/>
        <w:spacing w:before="0" w:after="0"/>
        <w:textAlignment w:val="baseline"/>
      </w:pPr>
      <w:r>
        <w:rPr>
          <w:rFonts w:ascii="Arial" w:hAnsi="Arial" w:cs="Arial"/>
          <w:sz w:val="20"/>
          <w:szCs w:val="20"/>
        </w:rPr>
        <w:t>-  </w:t>
      </w:r>
      <w:r>
        <w:rPr>
          <w:rFonts w:ascii="Arial" w:hAnsi="Arial" w:cs="Arial"/>
          <w:color w:val="52575C"/>
          <w:sz w:val="20"/>
          <w:szCs w:val="20"/>
        </w:rPr>
        <w:t>la</w:t>
      </w:r>
      <w:r>
        <w:rPr>
          <w:rFonts w:ascii="Arial" w:hAnsi="Arial" w:cs="Arial"/>
          <w:sz w:val="20"/>
          <w:szCs w:val="20"/>
        </w:rPr>
        <w:t xml:space="preserve"> fréquence du son</w:t>
      </w:r>
      <w:r>
        <w:rPr>
          <w:rFonts w:ascii="Arial" w:hAnsi="Arial" w:cs="Arial"/>
          <w:sz w:val="20"/>
          <w:szCs w:val="20"/>
        </w:rPr>
        <w:br/>
      </w:r>
      <w:r>
        <w:rPr>
          <w:rFonts w:ascii="Arial" w:hAnsi="Arial" w:cs="Arial"/>
          <w:sz w:val="20"/>
          <w:szCs w:val="20"/>
        </w:rPr>
        <w:t xml:space="preserve">-  la </w:t>
      </w:r>
      <w:r>
        <w:rPr>
          <w:rFonts w:ascii="Arial" w:hAnsi="Arial" w:cs="Arial"/>
          <w:sz w:val="20"/>
          <w:szCs w:val="20"/>
        </w:rPr>
        <w:t>forme du signal sonore</w:t>
      </w:r>
      <w:r>
        <w:rPr>
          <w:rFonts w:ascii="Arial" w:hAnsi="Arial" w:cs="Arial"/>
          <w:sz w:val="20"/>
          <w:szCs w:val="20"/>
        </w:rPr>
        <w:br/>
      </w:r>
      <w:r>
        <w:rPr>
          <w:rFonts w:ascii="Arial" w:hAnsi="Arial" w:cs="Arial"/>
          <w:sz w:val="20"/>
          <w:szCs w:val="20"/>
        </w:rPr>
        <w:t xml:space="preserve">- </w:t>
      </w:r>
      <w:r>
        <w:rPr>
          <w:rFonts w:ascii="Arial" w:hAnsi="Arial" w:cs="Arial"/>
          <w:sz w:val="20"/>
          <w:szCs w:val="20"/>
          <w:shd w:val="clear" w:color="auto" w:fill="FFFF00"/>
        </w:rPr>
        <w:t>l'amplitude du signal sonore</w:t>
      </w:r>
    </w:p>
    <w:p w14:paraId="6F06E5C4" w14:textId="77777777" w:rsidR="00AF2D90" w:rsidRDefault="00AF2D90">
      <w:pPr>
        <w:spacing w:after="0" w:line="240" w:lineRule="auto"/>
        <w:rPr>
          <w:rFonts w:ascii="Arial" w:hAnsi="Arial" w:cs="Arial"/>
          <w:sz w:val="20"/>
          <w:szCs w:val="20"/>
        </w:rPr>
      </w:pPr>
    </w:p>
    <w:p w14:paraId="76A9702F" w14:textId="77777777" w:rsidR="00AF2D90" w:rsidRDefault="00830FC1">
      <w:pPr>
        <w:spacing w:after="0" w:line="240" w:lineRule="auto"/>
      </w:pPr>
      <w:r>
        <w:rPr>
          <w:rFonts w:ascii="Arial" w:hAnsi="Arial" w:cs="Arial"/>
          <w:sz w:val="20"/>
          <w:szCs w:val="20"/>
        </w:rPr>
        <w:t>La période du signal rouge ci-dessous vaut :</w:t>
      </w:r>
      <w:r>
        <w:rPr>
          <w:rFonts w:ascii="Arial" w:eastAsia="Times New Roman" w:hAnsi="Arial" w:cs="Arial"/>
          <w:sz w:val="20"/>
          <w:szCs w:val="20"/>
          <w:lang w:eastAsia="fr-FR"/>
        </w:rPr>
        <w:br/>
      </w:r>
    </w:p>
    <w:p w14:paraId="5D41AF23" w14:textId="77777777" w:rsidR="00AF2D90" w:rsidRDefault="00830FC1">
      <w:pPr>
        <w:shd w:val="clear" w:color="auto" w:fill="66CDAA"/>
        <w:suppressAutoHyphens w:val="0"/>
        <w:spacing w:after="0" w:line="240" w:lineRule="auto"/>
        <w:jc w:val="center"/>
        <w:textAlignment w:val="auto"/>
      </w:pPr>
      <w:r>
        <w:rPr>
          <w:rFonts w:ascii="Arial" w:eastAsia="Times New Roman" w:hAnsi="Arial" w:cs="Arial"/>
          <w:noProof/>
          <w:color w:val="000000"/>
          <w:sz w:val="27"/>
          <w:szCs w:val="27"/>
          <w:lang w:eastAsia="fr-FR"/>
        </w:rPr>
        <w:drawing>
          <wp:inline distT="0" distB="0" distL="0" distR="0" wp14:anchorId="3EBF6FEB" wp14:editId="51355D51">
            <wp:extent cx="2943983" cy="1376446"/>
            <wp:effectExtent l="0" t="0" r="8767" b="0"/>
            <wp:docPr id="1"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943983" cy="1376446"/>
                    </a:xfrm>
                    <a:prstGeom prst="rect">
                      <a:avLst/>
                    </a:prstGeom>
                    <a:noFill/>
                    <a:ln>
                      <a:noFill/>
                      <a:prstDash/>
                    </a:ln>
                  </pic:spPr>
                </pic:pic>
              </a:graphicData>
            </a:graphic>
          </wp:inline>
        </w:drawing>
      </w:r>
    </w:p>
    <w:p w14:paraId="3BE8B97E" w14:textId="77777777" w:rsidR="00AF2D90" w:rsidRDefault="00830FC1">
      <w:pPr>
        <w:spacing w:after="0" w:line="240" w:lineRule="auto"/>
      </w:pPr>
      <w:r>
        <w:rPr>
          <w:lang w:eastAsia="fr-FR"/>
        </w:rPr>
        <w:br/>
      </w:r>
      <w:r>
        <w:rPr>
          <w:rFonts w:ascii="Arial" w:hAnsi="Arial" w:cs="Arial"/>
          <w:sz w:val="20"/>
          <w:szCs w:val="20"/>
        </w:rPr>
        <w:t>- 2.0 ms</w:t>
      </w:r>
      <w:r>
        <w:rPr>
          <w:rFonts w:ascii="Arial" w:hAnsi="Arial" w:cs="Arial"/>
          <w:sz w:val="20"/>
          <w:szCs w:val="20"/>
        </w:rPr>
        <w:br/>
      </w:r>
      <w:r>
        <w:rPr>
          <w:rFonts w:ascii="Arial" w:hAnsi="Arial" w:cs="Arial"/>
          <w:sz w:val="20"/>
          <w:szCs w:val="20"/>
        </w:rPr>
        <w:t>- 6.0 ms</w:t>
      </w:r>
      <w:r>
        <w:rPr>
          <w:rFonts w:ascii="Arial" w:hAnsi="Arial" w:cs="Arial"/>
          <w:sz w:val="20"/>
          <w:szCs w:val="20"/>
        </w:rPr>
        <w:br/>
      </w:r>
      <w:r>
        <w:rPr>
          <w:rFonts w:ascii="Arial" w:hAnsi="Arial" w:cs="Arial"/>
          <w:sz w:val="20"/>
          <w:szCs w:val="20"/>
        </w:rPr>
        <w:t xml:space="preserve">- </w:t>
      </w:r>
      <w:r>
        <w:rPr>
          <w:rFonts w:ascii="Arial" w:hAnsi="Arial" w:cs="Arial"/>
          <w:sz w:val="20"/>
          <w:szCs w:val="20"/>
          <w:shd w:val="clear" w:color="auto" w:fill="FFFF00"/>
        </w:rPr>
        <w:t>8.0 ms</w:t>
      </w:r>
      <w:r>
        <w:rPr>
          <w:rFonts w:ascii="Arial" w:hAnsi="Arial" w:cs="Arial"/>
          <w:sz w:val="20"/>
          <w:szCs w:val="20"/>
        </w:rPr>
        <w:br/>
      </w:r>
      <w:r>
        <w:rPr>
          <w:rFonts w:ascii="Arial" w:hAnsi="Arial" w:cs="Arial"/>
          <w:sz w:val="20"/>
          <w:szCs w:val="20"/>
        </w:rPr>
        <w:t>- 10.0 ms</w:t>
      </w:r>
      <w:r>
        <w:rPr>
          <w:rFonts w:ascii="Arial" w:hAnsi="Arial" w:cs="Arial"/>
          <w:sz w:val="20"/>
          <w:szCs w:val="20"/>
        </w:rPr>
        <w:br/>
      </w:r>
    </w:p>
    <w:p w14:paraId="6A20E033" w14:textId="77777777" w:rsidR="00AF2D90" w:rsidRDefault="00830FC1">
      <w:pPr>
        <w:spacing w:after="0" w:line="240" w:lineRule="auto"/>
      </w:pPr>
      <w:r>
        <w:rPr>
          <w:rFonts w:ascii="Arial" w:hAnsi="Arial" w:cs="Arial"/>
          <w:b/>
          <w:bCs/>
          <w:sz w:val="20"/>
          <w:szCs w:val="20"/>
        </w:rPr>
        <w:t>Ym est l'amplitude du signal :</w:t>
      </w:r>
      <w:r>
        <w:rPr>
          <w:b/>
          <w:bCs/>
        </w:rPr>
        <w:br/>
      </w:r>
    </w:p>
    <w:p w14:paraId="0A460508" w14:textId="77777777" w:rsidR="00AF2D90" w:rsidRDefault="00830FC1">
      <w:pPr>
        <w:shd w:val="clear" w:color="auto" w:fill="66CDAA"/>
        <w:suppressAutoHyphens w:val="0"/>
        <w:spacing w:after="0" w:line="240" w:lineRule="auto"/>
        <w:jc w:val="center"/>
        <w:textAlignment w:val="auto"/>
      </w:pPr>
      <w:r>
        <w:rPr>
          <w:rFonts w:ascii="Arial" w:eastAsia="Times New Roman" w:hAnsi="Arial" w:cs="Arial"/>
          <w:noProof/>
          <w:color w:val="000000"/>
          <w:sz w:val="27"/>
          <w:szCs w:val="27"/>
          <w:lang w:eastAsia="fr-FR"/>
        </w:rPr>
        <w:drawing>
          <wp:inline distT="0" distB="0" distL="0" distR="0" wp14:anchorId="0749C931" wp14:editId="34B80B55">
            <wp:extent cx="3883694" cy="1181276"/>
            <wp:effectExtent l="0" t="0" r="2506" b="0"/>
            <wp:docPr id="2"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883694" cy="1181276"/>
                    </a:xfrm>
                    <a:prstGeom prst="rect">
                      <a:avLst/>
                    </a:prstGeom>
                    <a:noFill/>
                    <a:ln>
                      <a:noFill/>
                      <a:prstDash/>
                    </a:ln>
                  </pic:spPr>
                </pic:pic>
              </a:graphicData>
            </a:graphic>
          </wp:inline>
        </w:drawing>
      </w:r>
    </w:p>
    <w:p w14:paraId="3B3BCB17" w14:textId="77777777" w:rsidR="00AF2D90" w:rsidRDefault="00830FC1">
      <w:pPr>
        <w:spacing w:after="0" w:line="240" w:lineRule="auto"/>
      </w:pPr>
      <w:r>
        <w:rPr>
          <w:lang w:eastAsia="fr-FR"/>
        </w:rPr>
        <w:br/>
      </w:r>
      <w:r>
        <w:t>- Vrai</w:t>
      </w:r>
      <w:r>
        <w:br/>
      </w:r>
      <w:r>
        <w:rPr>
          <w:shd w:val="clear" w:color="auto" w:fill="FFFF00"/>
        </w:rPr>
        <w:t>- Faux</w:t>
      </w:r>
      <w:r>
        <w:br/>
      </w:r>
    </w:p>
    <w:p w14:paraId="7FEAFA42" w14:textId="77777777" w:rsidR="00AF2D90" w:rsidRDefault="00830FC1">
      <w:r>
        <w:rPr>
          <w:noProof/>
        </w:rPr>
        <w:drawing>
          <wp:inline distT="0" distB="0" distL="0" distR="0" wp14:anchorId="13978E01" wp14:editId="382F72D6">
            <wp:extent cx="5645148" cy="4667253"/>
            <wp:effectExtent l="0" t="0" r="0" b="0"/>
            <wp:docPr id="3"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15542" t="12737" r="16116" b="4958"/>
                    <a:stretch>
                      <a:fillRect/>
                    </a:stretch>
                  </pic:blipFill>
                  <pic:spPr>
                    <a:xfrm>
                      <a:off x="0" y="0"/>
                      <a:ext cx="5645148" cy="4667253"/>
                    </a:xfrm>
                    <a:prstGeom prst="rect">
                      <a:avLst/>
                    </a:prstGeom>
                    <a:noFill/>
                    <a:ln>
                      <a:noFill/>
                      <a:prstDash/>
                    </a:ln>
                  </pic:spPr>
                </pic:pic>
              </a:graphicData>
            </a:graphic>
          </wp:inline>
        </w:drawing>
      </w:r>
    </w:p>
    <w:p w14:paraId="748FAC10" w14:textId="77777777" w:rsidR="00AF2D90" w:rsidRDefault="00AF2D90">
      <w:pPr>
        <w:rPr>
          <w:b/>
          <w:bCs/>
          <w:u w:val="single"/>
        </w:rPr>
      </w:pPr>
    </w:p>
    <w:p w14:paraId="46C8C5D7" w14:textId="77777777" w:rsidR="00AF2D90" w:rsidRDefault="00830FC1">
      <w:pPr>
        <w:suppressAutoHyphens w:val="0"/>
        <w:spacing w:after="0" w:line="240" w:lineRule="auto"/>
        <w:textAlignment w:val="auto"/>
        <w:outlineLvl w:val="2"/>
        <w:rPr>
          <w:rFonts w:ascii="Arial" w:eastAsia="Times New Roman" w:hAnsi="Arial" w:cs="Arial"/>
          <w:b/>
          <w:bCs/>
          <w:color w:val="333333"/>
          <w:sz w:val="20"/>
          <w:szCs w:val="20"/>
          <w:lang w:eastAsia="fr-FR"/>
        </w:rPr>
      </w:pPr>
      <w:r>
        <w:rPr>
          <w:rFonts w:ascii="Arial" w:eastAsia="Times New Roman" w:hAnsi="Arial" w:cs="Arial"/>
          <w:b/>
          <w:bCs/>
          <w:color w:val="333333"/>
          <w:sz w:val="20"/>
          <w:szCs w:val="20"/>
          <w:lang w:eastAsia="fr-FR"/>
        </w:rPr>
        <w:t>L'appareil permettant de mesurer l'intensité sonore est :</w:t>
      </w:r>
    </w:p>
    <w:p w14:paraId="1F5AB5D4"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75FE4EFE"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le haut parleur.</w:t>
      </w:r>
    </w:p>
    <w:p w14:paraId="38296354"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le diapason.</w:t>
      </w:r>
    </w:p>
    <w:p w14:paraId="26D46D80"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shd w:val="clear" w:color="auto" w:fill="FFFF00"/>
          <w:lang w:eastAsia="fr-FR"/>
        </w:rPr>
        <w:t>le sonomètre.</w:t>
      </w:r>
    </w:p>
    <w:p w14:paraId="3E799520"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le micro.</w:t>
      </w:r>
    </w:p>
    <w:p w14:paraId="595ACD5B" w14:textId="77777777" w:rsidR="00AF2D90" w:rsidRDefault="00AF2D90">
      <w:pPr>
        <w:spacing w:after="0" w:line="240" w:lineRule="auto"/>
        <w:rPr>
          <w:rFonts w:ascii="Arial" w:hAnsi="Arial" w:cs="Arial"/>
          <w:b/>
          <w:bCs/>
          <w:sz w:val="20"/>
          <w:szCs w:val="20"/>
          <w:u w:val="single"/>
        </w:rPr>
      </w:pPr>
    </w:p>
    <w:p w14:paraId="0B850902" w14:textId="77777777" w:rsidR="00AF2D90" w:rsidRDefault="00830FC1">
      <w:pPr>
        <w:suppressAutoHyphens w:val="0"/>
        <w:spacing w:after="0" w:line="240" w:lineRule="auto"/>
        <w:textAlignment w:val="auto"/>
        <w:outlineLvl w:val="2"/>
        <w:rPr>
          <w:rFonts w:ascii="Arial" w:eastAsia="Times New Roman" w:hAnsi="Arial" w:cs="Arial"/>
          <w:b/>
          <w:bCs/>
          <w:color w:val="333333"/>
          <w:sz w:val="20"/>
          <w:szCs w:val="20"/>
          <w:lang w:eastAsia="fr-FR"/>
        </w:rPr>
      </w:pPr>
      <w:r>
        <w:rPr>
          <w:rFonts w:ascii="Arial" w:eastAsia="Times New Roman" w:hAnsi="Arial" w:cs="Arial"/>
          <w:b/>
          <w:bCs/>
          <w:color w:val="333333"/>
          <w:sz w:val="20"/>
          <w:szCs w:val="20"/>
          <w:lang w:eastAsia="fr-FR"/>
        </w:rPr>
        <w:t>Quelle est l'image ou quelles sont les images correspondant à un son pur ?</w:t>
      </w:r>
    </w:p>
    <w:p w14:paraId="09B74941"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5781E694" w14:textId="77777777" w:rsidR="00AF2D90" w:rsidRDefault="00830FC1">
      <w:pPr>
        <w:shd w:val="clear" w:color="auto" w:fill="FFFFFF"/>
        <w:suppressAutoHyphens w:val="0"/>
        <w:spacing w:after="0" w:line="240" w:lineRule="auto"/>
        <w:textAlignment w:val="auto"/>
      </w:pPr>
      <w:r>
        <w:rPr>
          <w:rFonts w:ascii="Helvetica" w:eastAsia="Times New Roman" w:hAnsi="Helvetica"/>
          <w:noProof/>
          <w:color w:val="333333"/>
          <w:sz w:val="27"/>
          <w:szCs w:val="27"/>
          <w:lang w:eastAsia="fr-FR"/>
        </w:rPr>
        <w:drawing>
          <wp:inline distT="0" distB="0" distL="0" distR="0" wp14:anchorId="0F55579C" wp14:editId="580EA34F">
            <wp:extent cx="2448534" cy="848060"/>
            <wp:effectExtent l="0" t="0" r="8916" b="9190"/>
            <wp:docPr id="4"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448534" cy="848060"/>
                    </a:xfrm>
                    <a:prstGeom prst="rect">
                      <a:avLst/>
                    </a:prstGeom>
                    <a:noFill/>
                    <a:ln>
                      <a:noFill/>
                      <a:prstDash/>
                    </a:ln>
                  </pic:spPr>
                </pic:pic>
              </a:graphicData>
            </a:graphic>
          </wp:inline>
        </w:drawing>
      </w:r>
    </w:p>
    <w:p w14:paraId="2D779CCD" w14:textId="77777777" w:rsidR="00AF2D90" w:rsidRDefault="00830FC1">
      <w:pPr>
        <w:shd w:val="clear" w:color="auto" w:fill="FFFFFF"/>
        <w:suppressAutoHyphens w:val="0"/>
        <w:spacing w:after="0" w:line="240" w:lineRule="auto"/>
        <w:textAlignment w:val="auto"/>
        <w:rPr>
          <w:rFonts w:ascii="Helvetica" w:eastAsia="Times New Roman" w:hAnsi="Helvetica"/>
          <w:color w:val="333333"/>
          <w:sz w:val="27"/>
          <w:szCs w:val="27"/>
          <w:lang w:eastAsia="fr-FR"/>
        </w:rPr>
      </w:pPr>
      <w:r>
        <w:rPr>
          <w:rFonts w:ascii="Helvetica" w:eastAsia="Times New Roman" w:hAnsi="Helvetica"/>
          <w:color w:val="333333"/>
          <w:sz w:val="27"/>
          <w:szCs w:val="27"/>
          <w:lang w:eastAsia="fr-FR"/>
        </w:rPr>
        <w:t> </w:t>
      </w:r>
    </w:p>
    <w:p w14:paraId="60C72090" w14:textId="77777777" w:rsidR="00AF2D90" w:rsidRDefault="00AF2D90">
      <w:pPr>
        <w:shd w:val="clear" w:color="auto" w:fill="FFFFFF"/>
        <w:suppressAutoHyphens w:val="0"/>
        <w:spacing w:after="0" w:line="240" w:lineRule="auto"/>
        <w:textAlignment w:val="auto"/>
      </w:pPr>
    </w:p>
    <w:p w14:paraId="52392813" w14:textId="77777777" w:rsidR="00AF2D90" w:rsidRDefault="00830FC1">
      <w:pPr>
        <w:shd w:val="clear" w:color="auto" w:fill="FFFFFF"/>
        <w:suppressAutoHyphens w:val="0"/>
        <w:spacing w:line="240" w:lineRule="auto"/>
        <w:textAlignment w:val="auto"/>
      </w:pPr>
      <w:r>
        <w:rPr>
          <w:rFonts w:ascii="Helvetica" w:eastAsia="Times New Roman" w:hAnsi="Helvetica"/>
          <w:noProof/>
          <w:color w:val="333333"/>
          <w:sz w:val="27"/>
          <w:szCs w:val="27"/>
          <w:lang w:eastAsia="fr-FR"/>
        </w:rPr>
        <w:drawing>
          <wp:inline distT="0" distB="0" distL="0" distR="0" wp14:anchorId="449BEAE9" wp14:editId="2C8FC4FD">
            <wp:extent cx="2532577" cy="960860"/>
            <wp:effectExtent l="0" t="0" r="1073" b="0"/>
            <wp:docPr id="5"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532577" cy="960860"/>
                    </a:xfrm>
                    <a:prstGeom prst="rect">
                      <a:avLst/>
                    </a:prstGeom>
                    <a:noFill/>
                    <a:ln>
                      <a:noFill/>
                      <a:prstDash/>
                    </a:ln>
                  </pic:spPr>
                </pic:pic>
              </a:graphicData>
            </a:graphic>
          </wp:inline>
        </w:drawing>
      </w:r>
    </w:p>
    <w:p w14:paraId="75C35317" w14:textId="77777777" w:rsidR="00AF2D90" w:rsidRDefault="00830FC1">
      <w:r>
        <w:rPr>
          <w:noProof/>
        </w:rPr>
        <w:drawing>
          <wp:inline distT="0" distB="0" distL="0" distR="0" wp14:anchorId="2284D74F" wp14:editId="5D44AA6B">
            <wp:extent cx="2271131" cy="750685"/>
            <wp:effectExtent l="0" t="0" r="0" b="0"/>
            <wp:docPr id="6"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271131" cy="750685"/>
                    </a:xfrm>
                    <a:prstGeom prst="rect">
                      <a:avLst/>
                    </a:prstGeom>
                    <a:noFill/>
                    <a:ln>
                      <a:noFill/>
                      <a:prstDash/>
                    </a:ln>
                  </pic:spPr>
                </pic:pic>
              </a:graphicData>
            </a:graphic>
          </wp:inline>
        </w:drawing>
      </w:r>
    </w:p>
    <w:p w14:paraId="615792AA" w14:textId="77777777" w:rsidR="00AF2D90" w:rsidRDefault="00AF2D90">
      <w:pPr>
        <w:spacing w:after="0" w:line="240" w:lineRule="auto"/>
        <w:rPr>
          <w:rFonts w:ascii="Arial" w:hAnsi="Arial" w:cs="Arial"/>
          <w:b/>
          <w:bCs/>
          <w:sz w:val="20"/>
          <w:szCs w:val="20"/>
          <w:u w:val="single"/>
        </w:rPr>
      </w:pPr>
    </w:p>
    <w:p w14:paraId="77A26097" w14:textId="77777777" w:rsidR="00AF2D90" w:rsidRDefault="00830FC1">
      <w:pPr>
        <w:suppressAutoHyphens w:val="0"/>
        <w:spacing w:after="0" w:line="240" w:lineRule="auto"/>
        <w:textAlignment w:val="auto"/>
        <w:outlineLvl w:val="2"/>
        <w:rPr>
          <w:rFonts w:ascii="Arial" w:eastAsia="Times New Roman" w:hAnsi="Arial" w:cs="Arial"/>
          <w:b/>
          <w:bCs/>
          <w:color w:val="333333"/>
          <w:sz w:val="20"/>
          <w:szCs w:val="20"/>
          <w:lang w:eastAsia="fr-FR"/>
        </w:rPr>
      </w:pPr>
      <w:r>
        <w:rPr>
          <w:rFonts w:ascii="Arial" w:eastAsia="Times New Roman" w:hAnsi="Arial" w:cs="Arial"/>
          <w:b/>
          <w:bCs/>
          <w:color w:val="333333"/>
          <w:sz w:val="20"/>
          <w:szCs w:val="20"/>
          <w:lang w:eastAsia="fr-FR"/>
        </w:rPr>
        <w:t>En quelle unité s'exprime l'intensité acoustique ?</w:t>
      </w:r>
    </w:p>
    <w:p w14:paraId="2B608315"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30918AC8"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en Ampère (A).</w:t>
      </w:r>
    </w:p>
    <w:p w14:paraId="5A85DF70"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en Volt (V).</w:t>
      </w:r>
    </w:p>
    <w:p w14:paraId="5CD9C226"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shd w:val="clear" w:color="auto" w:fill="FFFF00"/>
          <w:lang w:eastAsia="fr-FR"/>
        </w:rPr>
        <w:t>en décibel (dB).</w:t>
      </w:r>
    </w:p>
    <w:p w14:paraId="28FA0C50" w14:textId="77777777" w:rsidR="00AF2D90" w:rsidRDefault="00830FC1">
      <w:pPr>
        <w:shd w:val="clear" w:color="auto" w:fill="FFFFFF"/>
        <w:suppressAutoHyphens w:val="0"/>
        <w:spacing w:after="0" w:line="240" w:lineRule="auto"/>
        <w:textAlignment w:val="auto"/>
        <w:rPr>
          <w:rFonts w:ascii="Arial" w:eastAsia="Times New Roman" w:hAnsi="Arial" w:cs="Arial"/>
          <w:color w:val="333333"/>
          <w:sz w:val="20"/>
          <w:szCs w:val="20"/>
          <w:lang w:eastAsia="fr-FR"/>
        </w:rPr>
      </w:pPr>
      <w:r>
        <w:rPr>
          <w:rFonts w:ascii="Arial" w:eastAsia="Times New Roman" w:hAnsi="Arial" w:cs="Arial"/>
          <w:color w:val="333333"/>
          <w:sz w:val="20"/>
          <w:szCs w:val="20"/>
          <w:lang w:eastAsia="fr-FR"/>
        </w:rPr>
        <w:t> </w:t>
      </w:r>
    </w:p>
    <w:p w14:paraId="1BB7311B" w14:textId="77777777" w:rsidR="00AF2D90" w:rsidRDefault="00830FC1">
      <w:pPr>
        <w:suppressAutoHyphens w:val="0"/>
        <w:spacing w:after="0" w:line="240" w:lineRule="auto"/>
        <w:textAlignment w:val="auto"/>
        <w:outlineLvl w:val="2"/>
        <w:rPr>
          <w:rFonts w:ascii="Arial" w:eastAsia="Times New Roman" w:hAnsi="Arial" w:cs="Arial"/>
          <w:b/>
          <w:bCs/>
          <w:color w:val="333333"/>
          <w:sz w:val="20"/>
          <w:szCs w:val="20"/>
          <w:lang w:eastAsia="fr-FR"/>
        </w:rPr>
      </w:pPr>
      <w:r>
        <w:rPr>
          <w:rFonts w:ascii="Arial" w:eastAsia="Times New Roman" w:hAnsi="Arial" w:cs="Arial"/>
          <w:b/>
          <w:bCs/>
          <w:color w:val="333333"/>
          <w:sz w:val="20"/>
          <w:szCs w:val="20"/>
          <w:lang w:eastAsia="fr-FR"/>
        </w:rPr>
        <w:t xml:space="preserve">Plus la </w:t>
      </w:r>
      <w:r>
        <w:rPr>
          <w:rFonts w:ascii="Arial" w:eastAsia="Times New Roman" w:hAnsi="Arial" w:cs="Arial"/>
          <w:b/>
          <w:bCs/>
          <w:color w:val="333333"/>
          <w:sz w:val="20"/>
          <w:szCs w:val="20"/>
          <w:lang w:eastAsia="fr-FR"/>
        </w:rPr>
        <w:t>fréquence d'un son est élevée, plus le son est :</w:t>
      </w:r>
    </w:p>
    <w:p w14:paraId="5DE39CB1"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7FFF21DE"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grave.</w:t>
      </w:r>
    </w:p>
    <w:p w14:paraId="79C32D3E" w14:textId="77777777" w:rsidR="00AF2D90" w:rsidRDefault="00830FC1">
      <w:pPr>
        <w:pStyle w:val="Paragraphedeliste"/>
        <w:numPr>
          <w:ilvl w:val="0"/>
          <w:numId w:val="1"/>
        </w:numPr>
        <w:shd w:val="clear" w:color="auto" w:fill="FFFFFF"/>
        <w:suppressAutoHyphens w:val="0"/>
        <w:spacing w:after="0" w:line="240" w:lineRule="auto"/>
        <w:textAlignment w:val="auto"/>
        <w:rPr>
          <w:rFonts w:ascii="Arial" w:eastAsia="Times New Roman" w:hAnsi="Arial" w:cs="Arial"/>
          <w:color w:val="333333"/>
          <w:sz w:val="20"/>
          <w:szCs w:val="20"/>
          <w:shd w:val="clear" w:color="auto" w:fill="FFFF00"/>
          <w:lang w:eastAsia="fr-FR"/>
        </w:rPr>
      </w:pPr>
      <w:r>
        <w:rPr>
          <w:rFonts w:ascii="Arial" w:eastAsia="Times New Roman" w:hAnsi="Arial" w:cs="Arial"/>
          <w:color w:val="333333"/>
          <w:sz w:val="20"/>
          <w:szCs w:val="20"/>
          <w:shd w:val="clear" w:color="auto" w:fill="FFFF00"/>
          <w:lang w:eastAsia="fr-FR"/>
        </w:rPr>
        <w:t>aigu.</w:t>
      </w:r>
    </w:p>
    <w:p w14:paraId="4FAB9D6E"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05C3732F" w14:textId="77777777" w:rsidR="00AF2D90" w:rsidRDefault="00830FC1">
      <w:pPr>
        <w:suppressAutoHyphens w:val="0"/>
        <w:spacing w:after="0" w:line="240" w:lineRule="auto"/>
        <w:textAlignment w:val="auto"/>
        <w:outlineLvl w:val="2"/>
        <w:rPr>
          <w:rFonts w:ascii="Arial" w:eastAsia="Times New Roman" w:hAnsi="Arial" w:cs="Arial"/>
          <w:b/>
          <w:bCs/>
          <w:color w:val="333333"/>
          <w:sz w:val="20"/>
          <w:szCs w:val="20"/>
          <w:lang w:eastAsia="fr-FR"/>
        </w:rPr>
      </w:pPr>
      <w:r>
        <w:rPr>
          <w:rFonts w:ascii="Arial" w:eastAsia="Times New Roman" w:hAnsi="Arial" w:cs="Arial"/>
          <w:b/>
          <w:bCs/>
          <w:color w:val="333333"/>
          <w:sz w:val="20"/>
          <w:szCs w:val="20"/>
          <w:lang w:eastAsia="fr-FR"/>
        </w:rPr>
        <w:t>L'oreille humaine peut entendre :</w:t>
      </w:r>
    </w:p>
    <w:p w14:paraId="36268CF8"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7FFAD716"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shd w:val="clear" w:color="auto" w:fill="FFFF00"/>
          <w:lang w:eastAsia="fr-FR"/>
        </w:rPr>
        <w:t>des sons graves.</w:t>
      </w:r>
    </w:p>
    <w:p w14:paraId="551A74C1"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des ultrasons.</w:t>
      </w:r>
    </w:p>
    <w:p w14:paraId="72FE036D"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des infrasons.</w:t>
      </w:r>
    </w:p>
    <w:p w14:paraId="15D65B58"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shd w:val="clear" w:color="auto" w:fill="FFFF00"/>
          <w:lang w:eastAsia="fr-FR"/>
        </w:rPr>
        <w:t>des sons aigus.</w:t>
      </w:r>
    </w:p>
    <w:p w14:paraId="5B7B046D" w14:textId="77777777" w:rsidR="00AF2D90" w:rsidRDefault="00830FC1">
      <w:pPr>
        <w:shd w:val="clear" w:color="auto" w:fill="FFFFFF"/>
        <w:suppressAutoHyphens w:val="0"/>
        <w:spacing w:after="0" w:line="240" w:lineRule="auto"/>
        <w:textAlignment w:val="auto"/>
        <w:rPr>
          <w:rFonts w:ascii="Arial" w:eastAsia="Times New Roman" w:hAnsi="Arial" w:cs="Arial"/>
          <w:color w:val="333333"/>
          <w:sz w:val="20"/>
          <w:szCs w:val="20"/>
          <w:lang w:eastAsia="fr-FR"/>
        </w:rPr>
      </w:pPr>
      <w:r>
        <w:rPr>
          <w:rFonts w:ascii="Arial" w:eastAsia="Times New Roman" w:hAnsi="Arial" w:cs="Arial"/>
          <w:color w:val="333333"/>
          <w:sz w:val="20"/>
          <w:szCs w:val="20"/>
          <w:lang w:eastAsia="fr-FR"/>
        </w:rPr>
        <w:t> </w:t>
      </w:r>
    </w:p>
    <w:p w14:paraId="1965B20D" w14:textId="77777777" w:rsidR="00AF2D90" w:rsidRDefault="00830FC1">
      <w:pPr>
        <w:suppressAutoHyphens w:val="0"/>
        <w:spacing w:after="0" w:line="240" w:lineRule="auto"/>
        <w:textAlignment w:val="auto"/>
        <w:outlineLvl w:val="2"/>
        <w:rPr>
          <w:rFonts w:ascii="Arial" w:eastAsia="Times New Roman" w:hAnsi="Arial" w:cs="Arial"/>
          <w:b/>
          <w:bCs/>
          <w:color w:val="333333"/>
          <w:sz w:val="20"/>
          <w:szCs w:val="20"/>
          <w:lang w:eastAsia="fr-FR"/>
        </w:rPr>
      </w:pPr>
      <w:r>
        <w:rPr>
          <w:rFonts w:ascii="Arial" w:eastAsia="Times New Roman" w:hAnsi="Arial" w:cs="Arial"/>
          <w:b/>
          <w:bCs/>
          <w:color w:val="333333"/>
          <w:sz w:val="20"/>
          <w:szCs w:val="20"/>
          <w:lang w:eastAsia="fr-FR"/>
        </w:rPr>
        <w:t>Une fréquence se mesure en :</w:t>
      </w:r>
    </w:p>
    <w:p w14:paraId="6D6C5823"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707E387D"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shd w:val="clear" w:color="auto" w:fill="FFFF00"/>
          <w:lang w:eastAsia="fr-FR"/>
        </w:rPr>
        <w:t>Hertz.</w:t>
      </w:r>
    </w:p>
    <w:p w14:paraId="354A0454"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Ampère.</w:t>
      </w:r>
    </w:p>
    <w:p w14:paraId="7394DA29"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Secondes.</w:t>
      </w:r>
    </w:p>
    <w:p w14:paraId="30825A52" w14:textId="77777777" w:rsidR="00AF2D90" w:rsidRDefault="00AF2D90">
      <w:pPr>
        <w:spacing w:after="0" w:line="240" w:lineRule="auto"/>
        <w:rPr>
          <w:rFonts w:ascii="Arial" w:hAnsi="Arial" w:cs="Arial"/>
          <w:b/>
          <w:bCs/>
          <w:sz w:val="20"/>
          <w:szCs w:val="20"/>
          <w:u w:val="single"/>
        </w:rPr>
      </w:pPr>
    </w:p>
    <w:p w14:paraId="13CFC659" w14:textId="77777777" w:rsidR="00AF2D90" w:rsidRDefault="00830FC1">
      <w:pPr>
        <w:suppressAutoHyphens w:val="0"/>
        <w:spacing w:after="0" w:line="240" w:lineRule="auto"/>
        <w:textAlignment w:val="auto"/>
        <w:outlineLvl w:val="2"/>
        <w:rPr>
          <w:rFonts w:ascii="Arial" w:eastAsia="Times New Roman" w:hAnsi="Arial" w:cs="Arial"/>
          <w:b/>
          <w:bCs/>
          <w:color w:val="333333"/>
          <w:sz w:val="20"/>
          <w:szCs w:val="20"/>
          <w:lang w:eastAsia="fr-FR"/>
        </w:rPr>
      </w:pPr>
      <w:r>
        <w:rPr>
          <w:rFonts w:ascii="Arial" w:eastAsia="Times New Roman" w:hAnsi="Arial" w:cs="Arial"/>
          <w:b/>
          <w:bCs/>
          <w:color w:val="333333"/>
          <w:sz w:val="20"/>
          <w:szCs w:val="20"/>
          <w:lang w:eastAsia="fr-FR"/>
        </w:rPr>
        <w:t>L'oreille humaine perçoit :</w:t>
      </w:r>
    </w:p>
    <w:p w14:paraId="24F8ED8B"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7CBDC396"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shd w:val="clear" w:color="auto" w:fill="FFFF00"/>
          <w:lang w:eastAsia="fr-FR"/>
        </w:rPr>
        <w:t xml:space="preserve">les </w:t>
      </w:r>
      <w:r>
        <w:rPr>
          <w:rFonts w:ascii="Arial" w:eastAsia="Times New Roman" w:hAnsi="Arial" w:cs="Arial"/>
          <w:color w:val="333333"/>
          <w:sz w:val="20"/>
          <w:szCs w:val="20"/>
          <w:shd w:val="clear" w:color="auto" w:fill="FFFF00"/>
          <w:lang w:eastAsia="fr-FR"/>
        </w:rPr>
        <w:t>fréquences entre 20 Hz et 20 000 Hz.</w:t>
      </w:r>
    </w:p>
    <w:p w14:paraId="17054662"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les sons de toutes les fréquences.</w:t>
      </w:r>
    </w:p>
    <w:p w14:paraId="4069DEDD"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uniquement les sons de fréquences supérieures à</w:t>
      </w:r>
      <w:r>
        <w:rPr>
          <w:rFonts w:ascii="Arial" w:eastAsia="Times New Roman" w:hAnsi="Arial" w:cs="Arial"/>
          <w:color w:val="333333"/>
          <w:sz w:val="20"/>
          <w:szCs w:val="20"/>
          <w:lang w:eastAsia="fr-FR"/>
        </w:rPr>
        <w:br/>
      </w:r>
      <w:r>
        <w:rPr>
          <w:rFonts w:ascii="Arial" w:eastAsia="Times New Roman" w:hAnsi="Arial" w:cs="Arial"/>
          <w:color w:val="333333"/>
          <w:sz w:val="20"/>
          <w:szCs w:val="20"/>
          <w:lang w:eastAsia="fr-FR"/>
        </w:rPr>
        <w:t>20 000 Hz.</w:t>
      </w:r>
    </w:p>
    <w:p w14:paraId="3897A624"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uniquement les fréquences inférieures à 20 Hz.</w:t>
      </w:r>
    </w:p>
    <w:p w14:paraId="2CCD9576" w14:textId="77777777" w:rsidR="00AF2D90" w:rsidRDefault="00AF2D90">
      <w:pPr>
        <w:spacing w:after="0" w:line="240" w:lineRule="auto"/>
        <w:rPr>
          <w:rFonts w:ascii="Arial" w:hAnsi="Arial" w:cs="Arial"/>
          <w:b/>
          <w:bCs/>
          <w:sz w:val="20"/>
          <w:szCs w:val="20"/>
          <w:u w:val="single"/>
        </w:rPr>
      </w:pPr>
    </w:p>
    <w:p w14:paraId="65EB964C" w14:textId="77777777" w:rsidR="00AF2D90" w:rsidRDefault="00830FC1">
      <w:pPr>
        <w:suppressAutoHyphens w:val="0"/>
        <w:spacing w:after="0" w:line="240" w:lineRule="auto"/>
        <w:textAlignment w:val="auto"/>
        <w:outlineLvl w:val="2"/>
        <w:rPr>
          <w:rFonts w:ascii="Arial" w:eastAsia="Times New Roman" w:hAnsi="Arial" w:cs="Arial"/>
          <w:b/>
          <w:bCs/>
          <w:color w:val="333333"/>
          <w:sz w:val="20"/>
          <w:szCs w:val="20"/>
          <w:lang w:eastAsia="fr-FR"/>
        </w:rPr>
      </w:pPr>
      <w:r>
        <w:rPr>
          <w:rFonts w:ascii="Arial" w:eastAsia="Times New Roman" w:hAnsi="Arial" w:cs="Arial"/>
          <w:b/>
          <w:bCs/>
          <w:color w:val="333333"/>
          <w:sz w:val="20"/>
          <w:szCs w:val="20"/>
          <w:lang w:eastAsia="fr-FR"/>
        </w:rPr>
        <w:t>Quelle relation relie la fréquence à la période ?</w:t>
      </w:r>
    </w:p>
    <w:p w14:paraId="19F1D7EC"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6DF54B4E"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shd w:val="clear" w:color="auto" w:fill="FFFF00"/>
          <w:lang w:eastAsia="fr-FR"/>
        </w:rPr>
        <w:t xml:space="preserve">Elles sont </w:t>
      </w:r>
      <w:r>
        <w:rPr>
          <w:rFonts w:ascii="Arial" w:eastAsia="Times New Roman" w:hAnsi="Arial" w:cs="Arial"/>
          <w:color w:val="333333"/>
          <w:sz w:val="20"/>
          <w:szCs w:val="20"/>
          <w:shd w:val="clear" w:color="auto" w:fill="FFFF00"/>
          <w:lang w:eastAsia="fr-FR"/>
        </w:rPr>
        <w:t>inversement proportionnelles : f = 1/T</w:t>
      </w:r>
    </w:p>
    <w:p w14:paraId="7656CF9E"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Elles sont proportionnelles : f = 3,6 T</w:t>
      </w:r>
    </w:p>
    <w:p w14:paraId="7B67C9F8" w14:textId="77777777" w:rsidR="00AF2D90" w:rsidRDefault="00AF2D90">
      <w:pPr>
        <w:spacing w:after="0" w:line="240" w:lineRule="auto"/>
        <w:rPr>
          <w:rFonts w:ascii="Arial" w:hAnsi="Arial" w:cs="Arial"/>
          <w:b/>
          <w:bCs/>
          <w:sz w:val="20"/>
          <w:szCs w:val="20"/>
          <w:u w:val="single"/>
        </w:rPr>
      </w:pPr>
    </w:p>
    <w:p w14:paraId="57BC2CBF" w14:textId="77777777" w:rsidR="00AF2D90" w:rsidRDefault="00830FC1">
      <w:pPr>
        <w:suppressAutoHyphens w:val="0"/>
        <w:spacing w:after="0" w:line="240" w:lineRule="auto"/>
        <w:textAlignment w:val="auto"/>
        <w:outlineLvl w:val="2"/>
        <w:rPr>
          <w:rFonts w:ascii="Arial" w:eastAsia="Times New Roman" w:hAnsi="Arial" w:cs="Arial"/>
          <w:b/>
          <w:bCs/>
          <w:color w:val="333333"/>
          <w:sz w:val="20"/>
          <w:szCs w:val="20"/>
          <w:lang w:eastAsia="fr-FR"/>
        </w:rPr>
      </w:pPr>
      <w:r>
        <w:rPr>
          <w:rFonts w:ascii="Arial" w:eastAsia="Times New Roman" w:hAnsi="Arial" w:cs="Arial"/>
          <w:b/>
          <w:bCs/>
          <w:color w:val="333333"/>
          <w:sz w:val="20"/>
          <w:szCs w:val="20"/>
          <w:lang w:eastAsia="fr-FR"/>
        </w:rPr>
        <w:t>Quels sont parmi ces signaux ceux qui sont périodiques ?</w:t>
      </w:r>
    </w:p>
    <w:p w14:paraId="690D8CC0"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47DD9B22" w14:textId="77777777" w:rsidR="00AF2D90" w:rsidRDefault="00830FC1">
      <w:pPr>
        <w:shd w:val="clear" w:color="auto" w:fill="FFFFFF"/>
        <w:suppressAutoHyphens w:val="0"/>
        <w:spacing w:after="0" w:line="240" w:lineRule="auto"/>
        <w:textAlignment w:val="auto"/>
      </w:pPr>
      <w:r>
        <w:rPr>
          <w:rFonts w:ascii="Arial" w:eastAsia="Times New Roman" w:hAnsi="Arial" w:cs="Arial"/>
          <w:noProof/>
          <w:color w:val="333333"/>
          <w:sz w:val="20"/>
          <w:szCs w:val="20"/>
          <w:lang w:eastAsia="fr-FR"/>
        </w:rPr>
        <w:drawing>
          <wp:inline distT="0" distB="0" distL="0" distR="0" wp14:anchorId="2E4AB7F8" wp14:editId="03806A8E">
            <wp:extent cx="2228850" cy="1257300"/>
            <wp:effectExtent l="0" t="0" r="0" b="0"/>
            <wp:docPr id="7" name="Imag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228850" cy="1257300"/>
                    </a:xfrm>
                    <a:prstGeom prst="rect">
                      <a:avLst/>
                    </a:prstGeom>
                    <a:noFill/>
                    <a:ln>
                      <a:noFill/>
                      <a:prstDash/>
                    </a:ln>
                  </pic:spPr>
                </pic:pic>
              </a:graphicData>
            </a:graphic>
          </wp:inline>
        </w:drawing>
      </w:r>
    </w:p>
    <w:p w14:paraId="1B954B15" w14:textId="77777777" w:rsidR="00AF2D90" w:rsidRDefault="00830FC1">
      <w:pPr>
        <w:shd w:val="clear" w:color="auto" w:fill="FFFFFF"/>
        <w:suppressAutoHyphens w:val="0"/>
        <w:spacing w:after="0" w:line="240" w:lineRule="auto"/>
        <w:textAlignment w:val="auto"/>
        <w:rPr>
          <w:rFonts w:ascii="Arial" w:eastAsia="Times New Roman" w:hAnsi="Arial" w:cs="Arial"/>
          <w:color w:val="333333"/>
          <w:sz w:val="20"/>
          <w:szCs w:val="20"/>
          <w:lang w:eastAsia="fr-FR"/>
        </w:rPr>
      </w:pPr>
      <w:r>
        <w:rPr>
          <w:rFonts w:ascii="Arial" w:eastAsia="Times New Roman" w:hAnsi="Arial" w:cs="Arial"/>
          <w:color w:val="333333"/>
          <w:sz w:val="20"/>
          <w:szCs w:val="20"/>
          <w:lang w:eastAsia="fr-FR"/>
        </w:rPr>
        <w:t> </w:t>
      </w:r>
    </w:p>
    <w:p w14:paraId="496E3567"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240382EB" w14:textId="77777777" w:rsidR="00AF2D90" w:rsidRDefault="00830FC1">
      <w:pPr>
        <w:shd w:val="clear" w:color="auto" w:fill="FFFFFF"/>
        <w:suppressAutoHyphens w:val="0"/>
        <w:spacing w:after="0" w:line="240" w:lineRule="auto"/>
        <w:textAlignment w:val="auto"/>
      </w:pPr>
      <w:r>
        <w:rPr>
          <w:rFonts w:ascii="Arial" w:eastAsia="Times New Roman" w:hAnsi="Arial" w:cs="Arial"/>
          <w:noProof/>
          <w:color w:val="333333"/>
          <w:sz w:val="20"/>
          <w:szCs w:val="20"/>
          <w:lang w:eastAsia="fr-FR"/>
        </w:rPr>
        <w:drawing>
          <wp:inline distT="0" distB="0" distL="0" distR="0" wp14:anchorId="70848BAC" wp14:editId="27EF2745">
            <wp:extent cx="4645554" cy="827632"/>
            <wp:effectExtent l="0" t="0" r="2646" b="0"/>
            <wp:docPr id="8" name="Imag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645554" cy="827632"/>
                    </a:xfrm>
                    <a:prstGeom prst="rect">
                      <a:avLst/>
                    </a:prstGeom>
                    <a:noFill/>
                    <a:ln>
                      <a:noFill/>
                      <a:prstDash/>
                    </a:ln>
                  </pic:spPr>
                </pic:pic>
              </a:graphicData>
            </a:graphic>
          </wp:inline>
        </w:drawing>
      </w:r>
    </w:p>
    <w:p w14:paraId="35C22453" w14:textId="77777777" w:rsidR="00AF2D90" w:rsidRDefault="00830FC1">
      <w:pPr>
        <w:shd w:val="clear" w:color="auto" w:fill="FFFFFF"/>
        <w:suppressAutoHyphens w:val="0"/>
        <w:spacing w:after="0" w:line="240" w:lineRule="auto"/>
        <w:textAlignment w:val="auto"/>
        <w:rPr>
          <w:rFonts w:ascii="Arial" w:eastAsia="Times New Roman" w:hAnsi="Arial" w:cs="Arial"/>
          <w:color w:val="333333"/>
          <w:sz w:val="20"/>
          <w:szCs w:val="20"/>
          <w:lang w:eastAsia="fr-FR"/>
        </w:rPr>
      </w:pPr>
      <w:r>
        <w:rPr>
          <w:rFonts w:ascii="Arial" w:eastAsia="Times New Roman" w:hAnsi="Arial" w:cs="Arial"/>
          <w:color w:val="333333"/>
          <w:sz w:val="20"/>
          <w:szCs w:val="20"/>
          <w:lang w:eastAsia="fr-FR"/>
        </w:rPr>
        <w:t> </w:t>
      </w:r>
    </w:p>
    <w:p w14:paraId="73F84B68"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1771CB05" w14:textId="77777777" w:rsidR="00AF2D90" w:rsidRDefault="00830FC1">
      <w:pPr>
        <w:shd w:val="clear" w:color="auto" w:fill="FFFFFF"/>
        <w:suppressAutoHyphens w:val="0"/>
        <w:spacing w:after="0" w:line="240" w:lineRule="auto"/>
        <w:textAlignment w:val="auto"/>
      </w:pPr>
      <w:r>
        <w:rPr>
          <w:rFonts w:ascii="Arial" w:eastAsia="Times New Roman" w:hAnsi="Arial" w:cs="Arial"/>
          <w:noProof/>
          <w:color w:val="333333"/>
          <w:sz w:val="20"/>
          <w:szCs w:val="20"/>
          <w:lang w:eastAsia="fr-FR"/>
        </w:rPr>
        <w:drawing>
          <wp:inline distT="0" distB="0" distL="0" distR="0" wp14:anchorId="1CC23731" wp14:editId="61CC2452">
            <wp:extent cx="4553291" cy="1059908"/>
            <wp:effectExtent l="0" t="0" r="0" b="6892"/>
            <wp:docPr id="9"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553291" cy="1059908"/>
                    </a:xfrm>
                    <a:prstGeom prst="rect">
                      <a:avLst/>
                    </a:prstGeom>
                    <a:noFill/>
                    <a:ln>
                      <a:noFill/>
                      <a:prstDash/>
                    </a:ln>
                  </pic:spPr>
                </pic:pic>
              </a:graphicData>
            </a:graphic>
          </wp:inline>
        </w:drawing>
      </w:r>
    </w:p>
    <w:p w14:paraId="03864A93" w14:textId="77777777" w:rsidR="00AF2D90" w:rsidRDefault="00830FC1">
      <w:pPr>
        <w:spacing w:after="0" w:line="240" w:lineRule="auto"/>
      </w:pPr>
      <w:r>
        <w:rPr>
          <w:rFonts w:ascii="Arial" w:hAnsi="Arial" w:cs="Arial"/>
          <w:noProof/>
          <w:sz w:val="20"/>
          <w:szCs w:val="20"/>
        </w:rPr>
        <w:drawing>
          <wp:inline distT="0" distB="0" distL="0" distR="0" wp14:anchorId="6F9A4F9A" wp14:editId="0DECC3C7">
            <wp:extent cx="2245510" cy="1272195"/>
            <wp:effectExtent l="0" t="0" r="2390" b="4155"/>
            <wp:docPr id="10" name="Imag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245510" cy="1272195"/>
                    </a:xfrm>
                    <a:prstGeom prst="rect">
                      <a:avLst/>
                    </a:prstGeom>
                    <a:noFill/>
                    <a:ln>
                      <a:noFill/>
                      <a:prstDash/>
                    </a:ln>
                  </pic:spPr>
                </pic:pic>
              </a:graphicData>
            </a:graphic>
          </wp:inline>
        </w:drawing>
      </w:r>
    </w:p>
    <w:p w14:paraId="51E78F04" w14:textId="77777777" w:rsidR="00AF2D90" w:rsidRDefault="00AF2D90">
      <w:pPr>
        <w:spacing w:after="0" w:line="240" w:lineRule="auto"/>
        <w:rPr>
          <w:rFonts w:ascii="Arial" w:hAnsi="Arial" w:cs="Arial"/>
          <w:b/>
          <w:bCs/>
          <w:sz w:val="20"/>
          <w:szCs w:val="20"/>
          <w:u w:val="single"/>
        </w:rPr>
      </w:pPr>
    </w:p>
    <w:p w14:paraId="3B666D56" w14:textId="77777777" w:rsidR="00AF2D90" w:rsidRDefault="00830FC1">
      <w:pPr>
        <w:suppressAutoHyphens w:val="0"/>
        <w:spacing w:after="0" w:line="240" w:lineRule="auto"/>
        <w:textAlignment w:val="auto"/>
        <w:outlineLvl w:val="2"/>
        <w:rPr>
          <w:rFonts w:ascii="Arial" w:eastAsia="Times New Roman" w:hAnsi="Arial" w:cs="Arial"/>
          <w:b/>
          <w:bCs/>
          <w:color w:val="333333"/>
          <w:sz w:val="20"/>
          <w:szCs w:val="20"/>
          <w:lang w:eastAsia="fr-FR"/>
        </w:rPr>
      </w:pPr>
      <w:r>
        <w:rPr>
          <w:rFonts w:ascii="Arial" w:eastAsia="Times New Roman" w:hAnsi="Arial" w:cs="Arial"/>
          <w:b/>
          <w:bCs/>
          <w:color w:val="333333"/>
          <w:sz w:val="20"/>
          <w:szCs w:val="20"/>
          <w:lang w:eastAsia="fr-FR"/>
        </w:rPr>
        <w:t>Dans l'air, lorsque la distance à la source double,</w:t>
      </w:r>
    </w:p>
    <w:p w14:paraId="637D50C2" w14:textId="77777777" w:rsidR="00AF2D90" w:rsidRDefault="00AF2D90">
      <w:pPr>
        <w:shd w:val="clear" w:color="auto" w:fill="FFFFFF"/>
        <w:suppressAutoHyphens w:val="0"/>
        <w:spacing w:after="0" w:line="240" w:lineRule="auto"/>
        <w:textAlignment w:val="auto"/>
        <w:rPr>
          <w:rFonts w:ascii="Arial" w:hAnsi="Arial" w:cs="Arial"/>
          <w:sz w:val="20"/>
          <w:szCs w:val="20"/>
        </w:rPr>
      </w:pPr>
    </w:p>
    <w:p w14:paraId="59901E7B"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shd w:val="clear" w:color="auto" w:fill="FFFF00"/>
          <w:lang w:eastAsia="fr-FR"/>
        </w:rPr>
        <w:t xml:space="preserve">le niveau sonore diminue d'un certain nombre de </w:t>
      </w:r>
      <w:r>
        <w:rPr>
          <w:rFonts w:ascii="Arial" w:eastAsia="Times New Roman" w:hAnsi="Arial" w:cs="Arial"/>
          <w:color w:val="333333"/>
          <w:sz w:val="20"/>
          <w:szCs w:val="20"/>
          <w:shd w:val="clear" w:color="auto" w:fill="FFFF00"/>
          <w:lang w:eastAsia="fr-FR"/>
        </w:rPr>
        <w:t>décibel mais n'est pas divisé par 2.</w:t>
      </w:r>
    </w:p>
    <w:p w14:paraId="08EE4621" w14:textId="77777777" w:rsidR="00AF2D90" w:rsidRDefault="00830FC1">
      <w:pPr>
        <w:pStyle w:val="Paragraphedeliste"/>
        <w:numPr>
          <w:ilvl w:val="0"/>
          <w:numId w:val="1"/>
        </w:numPr>
        <w:shd w:val="clear" w:color="auto" w:fill="FFFFFF"/>
        <w:suppressAutoHyphens w:val="0"/>
        <w:spacing w:after="0" w:line="240" w:lineRule="auto"/>
        <w:textAlignment w:val="auto"/>
      </w:pPr>
      <w:r>
        <w:rPr>
          <w:rFonts w:ascii="Arial" w:eastAsia="Times New Roman" w:hAnsi="Arial" w:cs="Arial"/>
          <w:color w:val="333333"/>
          <w:sz w:val="20"/>
          <w:szCs w:val="20"/>
          <w:lang w:eastAsia="fr-FR"/>
        </w:rPr>
        <w:t>le niveau sonore est divisé par 2.</w:t>
      </w:r>
    </w:p>
    <w:p w14:paraId="3805139D" w14:textId="77777777" w:rsidR="00AF2D90" w:rsidRDefault="00830FC1">
      <w:pPr>
        <w:shd w:val="clear" w:color="auto" w:fill="FFFFFF"/>
        <w:suppressAutoHyphens w:val="0"/>
        <w:spacing w:line="240" w:lineRule="auto"/>
        <w:textAlignment w:val="auto"/>
        <w:rPr>
          <w:rFonts w:ascii="Helvetica" w:eastAsia="Times New Roman" w:hAnsi="Helvetica"/>
          <w:color w:val="333333"/>
          <w:sz w:val="27"/>
          <w:szCs w:val="27"/>
          <w:lang w:eastAsia="fr-FR"/>
        </w:rPr>
      </w:pPr>
      <w:r>
        <w:rPr>
          <w:rFonts w:ascii="Helvetica" w:eastAsia="Times New Roman" w:hAnsi="Helvetica"/>
          <w:color w:val="333333"/>
          <w:sz w:val="27"/>
          <w:szCs w:val="27"/>
          <w:lang w:eastAsia="fr-FR"/>
        </w:rPr>
        <w:t> </w:t>
      </w:r>
    </w:p>
    <w:p w14:paraId="35CE4DA5" w14:textId="77777777" w:rsidR="00AF2D90" w:rsidRDefault="00AF2D90">
      <w:pPr>
        <w:rPr>
          <w:b/>
          <w:bCs/>
          <w:u w:val="single"/>
        </w:rPr>
      </w:pPr>
    </w:p>
    <w:p w14:paraId="46858417" w14:textId="77777777" w:rsidR="00AF2D90" w:rsidRDefault="00AF2D90">
      <w:pPr>
        <w:pageBreakBefore/>
        <w:suppressAutoHyphens w:val="0"/>
        <w:rPr>
          <w:b/>
          <w:bCs/>
          <w:u w:val="single"/>
        </w:rPr>
      </w:pPr>
    </w:p>
    <w:p w14:paraId="0B293555" w14:textId="77777777" w:rsidR="00AF2D90" w:rsidRDefault="00830FC1">
      <w:r>
        <w:rPr>
          <w:b/>
          <w:bCs/>
          <w:u w:val="single"/>
        </w:rPr>
        <w:t>Problématique :</w:t>
      </w:r>
      <w:r>
        <w:t xml:space="preserve"> (C2)</w:t>
      </w:r>
    </w:p>
    <w:p w14:paraId="46EFC297" w14:textId="77777777" w:rsidR="00AF2D90" w:rsidRDefault="00830FC1">
      <w:r>
        <w:t xml:space="preserve">Vidéo « 2 minutes tout compris le bruit et les jeunes » </w:t>
      </w:r>
      <w:hyperlink r:id="rId17" w:history="1">
        <w:r>
          <w:rPr>
            <w:rStyle w:val="Lienhypertexte"/>
          </w:rPr>
          <w:t>https://www.youtube.com/</w:t>
        </w:r>
        <w:bookmarkStart w:id="0" w:name="_Hlt58938345"/>
        <w:bookmarkStart w:id="1" w:name="_Hlt58938346"/>
        <w:r>
          <w:rPr>
            <w:rStyle w:val="Lienhypertexte"/>
          </w:rPr>
          <w:t>w</w:t>
        </w:r>
        <w:bookmarkEnd w:id="0"/>
        <w:bookmarkEnd w:id="1"/>
        <w:r>
          <w:rPr>
            <w:rStyle w:val="Lienhypertexte"/>
          </w:rPr>
          <w:t>atch?v=bAWJtcEhWu8</w:t>
        </w:r>
      </w:hyperlink>
    </w:p>
    <w:p w14:paraId="7708E3FC" w14:textId="77777777" w:rsidR="00AF2D90" w:rsidRDefault="00830FC1">
      <w:pPr>
        <w:rPr>
          <w:b/>
          <w:bCs/>
          <w:u w:val="single"/>
        </w:rPr>
      </w:pPr>
      <w:r>
        <w:rPr>
          <w:b/>
          <w:bCs/>
          <w:u w:val="single"/>
        </w:rPr>
        <w:t>Analyse :</w:t>
      </w:r>
    </w:p>
    <w:p w14:paraId="2B1F1F2D" w14:textId="77777777" w:rsidR="00AF2D90" w:rsidRDefault="00830FC1">
      <w:r>
        <w:rPr>
          <w:b/>
          <w:bCs/>
          <w:u w:val="single"/>
        </w:rPr>
        <w:t>Objectif opérationnel :</w:t>
      </w:r>
      <w:r>
        <w:t xml:space="preserve"> être capable d’identifier les relations de cause à effet entre les éléments de la situation présentée dans la vidéo.</w:t>
      </w:r>
    </w:p>
    <w:p w14:paraId="63FBD916" w14:textId="77777777" w:rsidR="00AF2D90" w:rsidRDefault="00830FC1">
      <w:r>
        <w:t>Diagramme causes-effets à compléter.</w:t>
      </w:r>
    </w:p>
    <w:p w14:paraId="4FC415BB" w14:textId="77777777" w:rsidR="00AF2D90" w:rsidRDefault="00830FC1">
      <w:r>
        <w:t>Activité « glisser-dépos</w:t>
      </w:r>
      <w:r>
        <w:t>er » dans mon bureau numérique ou questionnaire avec réponse libre (différenciation)</w:t>
      </w:r>
    </w:p>
    <w:tbl>
      <w:tblPr>
        <w:tblW w:w="9918" w:type="dxa"/>
        <w:tblCellMar>
          <w:left w:w="10" w:type="dxa"/>
          <w:right w:w="10" w:type="dxa"/>
        </w:tblCellMar>
        <w:tblLook w:val="0000" w:firstRow="0" w:lastRow="0" w:firstColumn="0" w:lastColumn="0" w:noHBand="0" w:noVBand="0"/>
      </w:tblPr>
      <w:tblGrid>
        <w:gridCol w:w="9918"/>
      </w:tblGrid>
      <w:tr w:rsidR="00AF2D90" w14:paraId="612435BF" w14:textId="77777777">
        <w:tblPrEx>
          <w:tblCellMar>
            <w:top w:w="0" w:type="dxa"/>
            <w:bottom w:w="0" w:type="dxa"/>
          </w:tblCellMar>
        </w:tblPrEx>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280A0" w14:textId="77777777" w:rsidR="00AF2D90" w:rsidRDefault="00830FC1">
            <w:pPr>
              <w:spacing w:after="0" w:line="240" w:lineRule="auto"/>
            </w:pPr>
            <w:r>
              <w:rPr>
                <w:noProof/>
              </w:rPr>
              <mc:AlternateContent>
                <mc:Choice Requires="wps">
                  <w:drawing>
                    <wp:anchor distT="0" distB="0" distL="114300" distR="114300" simplePos="0" relativeHeight="251665408" behindDoc="0" locked="0" layoutInCell="1" allowOverlap="1" wp14:anchorId="4F1F7472" wp14:editId="04C31A60">
                      <wp:simplePos x="0" y="0"/>
                      <wp:positionH relativeFrom="column">
                        <wp:posOffset>590546</wp:posOffset>
                      </wp:positionH>
                      <wp:positionV relativeFrom="paragraph">
                        <wp:posOffset>60322</wp:posOffset>
                      </wp:positionV>
                      <wp:extent cx="1295403" cy="462915"/>
                      <wp:effectExtent l="0" t="0" r="19047" b="13335"/>
                      <wp:wrapNone/>
                      <wp:docPr id="11" name="Zone de texte 2"/>
                      <wp:cNvGraphicFramePr/>
                      <a:graphic xmlns:a="http://schemas.openxmlformats.org/drawingml/2006/main">
                        <a:graphicData uri="http://schemas.microsoft.com/office/word/2010/wordprocessingShape">
                          <wps:wsp>
                            <wps:cNvSpPr txBox="1"/>
                            <wps:spPr>
                              <a:xfrm>
                                <a:off x="0" y="0"/>
                                <a:ext cx="1295403" cy="462915"/>
                              </a:xfrm>
                              <a:prstGeom prst="rect">
                                <a:avLst/>
                              </a:prstGeom>
                              <a:solidFill>
                                <a:srgbClr val="FFFFFF"/>
                              </a:solidFill>
                              <a:ln w="9528">
                                <a:solidFill>
                                  <a:srgbClr val="000000"/>
                                </a:solidFill>
                                <a:prstDash val="solid"/>
                              </a:ln>
                            </wps:spPr>
                            <wps:txbx>
                              <w:txbxContent>
                                <w:p w14:paraId="31C117E6" w14:textId="77777777" w:rsidR="00AF2D90" w:rsidRDefault="00830FC1">
                                  <w:pPr>
                                    <w:jc w:val="center"/>
                                  </w:pPr>
                                  <w:r>
                                    <w:t>Facteurs de risque</w:t>
                                  </w:r>
                                </w:p>
                              </w:txbxContent>
                            </wps:txbx>
                            <wps:bodyPr vert="horz" wrap="square" lIns="91440" tIns="45720" rIns="91440" bIns="45720" anchor="t" anchorCtr="0" compatLnSpc="0">
                              <a:noAutofit/>
                            </wps:bodyPr>
                          </wps:wsp>
                        </a:graphicData>
                      </a:graphic>
                    </wp:anchor>
                  </w:drawing>
                </mc:Choice>
                <mc:Fallback>
                  <w:pict>
                    <v:shapetype w14:anchorId="4F1F7472" id="_x0000_t202" coordsize="21600,21600" o:spt="202" path="m,l,21600r21600,l21600,xe">
                      <v:stroke joinstyle="miter"/>
                      <v:path gradientshapeok="t" o:connecttype="rect"/>
                    </v:shapetype>
                    <v:shape id="Zone de texte 2" o:spid="_x0000_s1026" type="#_x0000_t202" style="position:absolute;margin-left:46.5pt;margin-top:4.75pt;width:102pt;height:36.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" strokeweight=".26467mm">
                      <v:textbox>
                        <w:txbxContent>
                          <w:p w14:paraId="31C117E6" w14:textId="77777777" w:rsidR="00AF2D90" w:rsidRDefault="00830FC1">
                            <w:pPr>
                              <w:jc w:val="center"/>
                            </w:pPr>
                            <w:r>
                              <w:t>Facteurs de risque</w:t>
                            </w:r>
                          </w:p>
                        </w:txbxContent>
                      </v:textbox>
                    </v:shape>
                  </w:pict>
                </mc:Fallback>
              </mc:AlternateContent>
            </w:r>
          </w:p>
          <w:p w14:paraId="198D3DDD" w14:textId="77777777" w:rsidR="00AF2D90" w:rsidRDefault="00AF2D90">
            <w:pPr>
              <w:spacing w:after="0" w:line="240" w:lineRule="auto"/>
            </w:pPr>
          </w:p>
          <w:p w14:paraId="5A8B028D" w14:textId="77777777" w:rsidR="00AF2D90" w:rsidRDefault="00AF2D90">
            <w:pPr>
              <w:spacing w:after="0" w:line="240" w:lineRule="auto"/>
            </w:pPr>
          </w:p>
          <w:p w14:paraId="21EDCF10" w14:textId="77777777" w:rsidR="00AF2D90" w:rsidRDefault="00830FC1">
            <w:pPr>
              <w:spacing w:after="0" w:line="240" w:lineRule="auto"/>
            </w:pPr>
            <w:r>
              <w:rPr>
                <w:noProof/>
              </w:rPr>
              <mc:AlternateContent>
                <mc:Choice Requires="wps">
                  <w:drawing>
                    <wp:anchor distT="0" distB="0" distL="114300" distR="114300" simplePos="0" relativeHeight="251660288" behindDoc="0" locked="0" layoutInCell="1" allowOverlap="1" wp14:anchorId="4BD78A00" wp14:editId="26D5F386">
                      <wp:simplePos x="0" y="0"/>
                      <wp:positionH relativeFrom="column">
                        <wp:posOffset>1257300</wp:posOffset>
                      </wp:positionH>
                      <wp:positionV relativeFrom="paragraph">
                        <wp:posOffset>81911</wp:posOffset>
                      </wp:positionV>
                      <wp:extent cx="901068" cy="1054102"/>
                      <wp:effectExtent l="19050" t="19050" r="51432" b="50798"/>
                      <wp:wrapNone/>
                      <wp:docPr id="12" name="Connecteur droit avec flèche 5"/>
                      <wp:cNvGraphicFramePr/>
                      <a:graphic xmlns:a="http://schemas.openxmlformats.org/drawingml/2006/main">
                        <a:graphicData uri="http://schemas.microsoft.com/office/word/2010/wordprocessingShape">
                          <wps:wsp>
                            <wps:cNvCnPr/>
                            <wps:spPr>
                              <a:xfrm>
                                <a:off x="0" y="0"/>
                                <a:ext cx="901068" cy="1054102"/>
                              </a:xfrm>
                              <a:prstGeom prst="straightConnector1">
                                <a:avLst/>
                              </a:prstGeom>
                              <a:noFill/>
                              <a:ln w="28575" cap="flat">
                                <a:solidFill>
                                  <a:srgbClr val="4472C4"/>
                                </a:solidFill>
                                <a:prstDash val="solid"/>
                                <a:miter/>
                                <a:tailEnd type="arrow"/>
                              </a:ln>
                            </wps:spPr>
                            <wps:bodyPr/>
                          </wps:wsp>
                        </a:graphicData>
                      </a:graphic>
                    </wp:anchor>
                  </w:drawing>
                </mc:Choice>
                <mc:Fallback>
                  <w:pict>
                    <v:shapetype w14:anchorId="14C276AF" id="_x0000_t32" coordsize="21600,21600" o:spt="32" o:oned="t" path="m,l21600,21600e" filled="f">
                      <v:path arrowok="t" fillok="f" o:connecttype="none"/>
                      <o:lock v:ext="edit" shapetype="t"/>
                    </v:shapetype>
                    <v:shape id="Connecteur droit avec flèche 5" o:spid="_x0000_s1026" type="#_x0000_t32" style="position:absolute;margin-left:99pt;margin-top:6.45pt;width:70.95pt;height:8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" strokecolor="#4472c4" strokeweight="2.25pt">
                      <v:stroke endarrow="open" joinstyle="miter"/>
                    </v:shape>
                  </w:pict>
                </mc:Fallback>
              </mc:AlternateContent>
            </w:r>
          </w:p>
          <w:p w14:paraId="3B2D6B9C" w14:textId="77777777" w:rsidR="00AF2D90" w:rsidRDefault="00830FC1">
            <w:pPr>
              <w:pStyle w:val="Paragraphedeliste"/>
              <w:numPr>
                <w:ilvl w:val="0"/>
                <w:numId w:val="1"/>
              </w:numPr>
              <w:spacing w:after="0" w:line="240" w:lineRule="auto"/>
              <w:rPr>
                <w:shd w:val="clear" w:color="auto" w:fill="FFFF00"/>
              </w:rPr>
            </w:pPr>
            <w:r>
              <w:rPr>
                <w:shd w:val="clear" w:color="auto" w:fill="FFFF00"/>
              </w:rPr>
              <w:t>trop fort                       - trop longtemps</w:t>
            </w:r>
          </w:p>
          <w:p w14:paraId="58860E7F" w14:textId="77777777" w:rsidR="00AF2D90" w:rsidRDefault="00830FC1">
            <w:pPr>
              <w:spacing w:after="0" w:line="240" w:lineRule="auto"/>
            </w:pPr>
            <w:r>
              <w:rPr>
                <w:noProof/>
              </w:rPr>
              <mc:AlternateContent>
                <mc:Choice Requires="wps">
                  <w:drawing>
                    <wp:anchor distT="0" distB="0" distL="114300" distR="114300" simplePos="0" relativeHeight="251663360" behindDoc="0" locked="0" layoutInCell="1" allowOverlap="1" wp14:anchorId="78EC2721" wp14:editId="16A619D2">
                      <wp:simplePos x="0" y="0"/>
                      <wp:positionH relativeFrom="column">
                        <wp:posOffset>4908554</wp:posOffset>
                      </wp:positionH>
                      <wp:positionV relativeFrom="paragraph">
                        <wp:posOffset>29205</wp:posOffset>
                      </wp:positionV>
                      <wp:extent cx="1257300" cy="1854202"/>
                      <wp:effectExtent l="0" t="0" r="19050" b="12698"/>
                      <wp:wrapNone/>
                      <wp:docPr id="13" name="Zone de texte 2"/>
                      <wp:cNvGraphicFramePr/>
                      <a:graphic xmlns:a="http://schemas.openxmlformats.org/drawingml/2006/main">
                        <a:graphicData uri="http://schemas.microsoft.com/office/word/2010/wordprocessingShape">
                          <wps:wsp>
                            <wps:cNvSpPr txBox="1"/>
                            <wps:spPr>
                              <a:xfrm>
                                <a:off x="0" y="0"/>
                                <a:ext cx="1257300" cy="1854202"/>
                              </a:xfrm>
                              <a:prstGeom prst="rect">
                                <a:avLst/>
                              </a:prstGeom>
                              <a:solidFill>
                                <a:srgbClr val="FFFFFF"/>
                              </a:solidFill>
                              <a:ln w="9528">
                                <a:solidFill>
                                  <a:srgbClr val="000000"/>
                                </a:solidFill>
                                <a:prstDash val="solid"/>
                              </a:ln>
                            </wps:spPr>
                            <wps:txbx>
                              <w:txbxContent>
                                <w:p w14:paraId="46420EE2" w14:textId="77777777" w:rsidR="00AF2D90" w:rsidRDefault="00830FC1">
                                  <w:r>
                                    <w:t>Effets : atteintes auditives</w:t>
                                  </w:r>
                                </w:p>
                                <w:p w14:paraId="6F41DAFA" w14:textId="77777777" w:rsidR="00AF2D90" w:rsidRDefault="00830FC1">
                                  <w:pPr>
                                    <w:pStyle w:val="Paragraphedeliste"/>
                                    <w:numPr>
                                      <w:ilvl w:val="0"/>
                                      <w:numId w:val="2"/>
                                    </w:numPr>
                                    <w:ind w:left="284" w:hanging="284"/>
                                    <w:rPr>
                                      <w:shd w:val="clear" w:color="auto" w:fill="FFFF00"/>
                                    </w:rPr>
                                  </w:pPr>
                                  <w:r>
                                    <w:rPr>
                                      <w:shd w:val="clear" w:color="auto" w:fill="FFFF00"/>
                                    </w:rPr>
                                    <w:t>Acouphènes</w:t>
                                  </w:r>
                                </w:p>
                                <w:p w14:paraId="4C7A91B8" w14:textId="77777777" w:rsidR="00AF2D90" w:rsidRDefault="00830FC1">
                                  <w:pPr>
                                    <w:pStyle w:val="Paragraphedeliste"/>
                                    <w:numPr>
                                      <w:ilvl w:val="0"/>
                                      <w:numId w:val="2"/>
                                    </w:numPr>
                                    <w:ind w:left="284" w:hanging="284"/>
                                    <w:rPr>
                                      <w:shd w:val="clear" w:color="auto" w:fill="FFFF00"/>
                                    </w:rPr>
                                  </w:pPr>
                                  <w:r>
                                    <w:rPr>
                                      <w:shd w:val="clear" w:color="auto" w:fill="FFFF00"/>
                                    </w:rPr>
                                    <w:t>Diminution de l’audition</w:t>
                                  </w:r>
                                </w:p>
                                <w:p w14:paraId="15352513" w14:textId="77777777" w:rsidR="00AF2D90" w:rsidRDefault="00830FC1">
                                  <w:pPr>
                                    <w:pStyle w:val="Paragraphedeliste"/>
                                    <w:numPr>
                                      <w:ilvl w:val="0"/>
                                      <w:numId w:val="2"/>
                                    </w:numPr>
                                    <w:ind w:left="284" w:hanging="284"/>
                                    <w:rPr>
                                      <w:shd w:val="clear" w:color="auto" w:fill="FFFF00"/>
                                    </w:rPr>
                                  </w:pPr>
                                  <w:r>
                                    <w:rPr>
                                      <w:shd w:val="clear" w:color="auto" w:fill="FFFF00"/>
                                    </w:rPr>
                                    <w:t xml:space="preserve">Oreilles </w:t>
                                  </w:r>
                                  <w:r>
                                    <w:rPr>
                                      <w:shd w:val="clear" w:color="auto" w:fill="FFFF00"/>
                                    </w:rPr>
                                    <w:t>cotonneuses</w:t>
                                  </w:r>
                                </w:p>
                              </w:txbxContent>
                            </wps:txbx>
                            <wps:bodyPr vert="horz" wrap="square" lIns="91440" tIns="45720" rIns="91440" bIns="45720" anchor="t" anchorCtr="0" compatLnSpc="0">
                              <a:noAutofit/>
                            </wps:bodyPr>
                          </wps:wsp>
                        </a:graphicData>
                      </a:graphic>
                    </wp:anchor>
                  </w:drawing>
                </mc:Choice>
                <mc:Fallback>
                  <w:pict>
                    <v:shape w14:anchorId="78EC2721" id="_x0000_s1027" type="#_x0000_t202" style="position:absolute;margin-left:386.5pt;margin-top:2.3pt;width:99pt;height:14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" strokeweight=".26467mm">
                      <v:textbox>
                        <w:txbxContent>
                          <w:p w14:paraId="46420EE2" w14:textId="77777777" w:rsidR="00AF2D90" w:rsidRDefault="00830FC1">
                            <w:r>
                              <w:t>Effets : atteintes auditives</w:t>
                            </w:r>
                          </w:p>
                          <w:p w14:paraId="6F41DAFA" w14:textId="77777777" w:rsidR="00AF2D90" w:rsidRDefault="00830FC1">
                            <w:pPr>
                              <w:pStyle w:val="Paragraphedeliste"/>
                              <w:numPr>
                                <w:ilvl w:val="0"/>
                                <w:numId w:val="2"/>
                              </w:numPr>
                              <w:ind w:left="284" w:hanging="284"/>
                              <w:rPr>
                                <w:shd w:val="clear" w:color="auto" w:fill="FFFF00"/>
                              </w:rPr>
                            </w:pPr>
                            <w:r>
                              <w:rPr>
                                <w:shd w:val="clear" w:color="auto" w:fill="FFFF00"/>
                              </w:rPr>
                              <w:t>Acouphènes</w:t>
                            </w:r>
                          </w:p>
                          <w:p w14:paraId="4C7A91B8" w14:textId="77777777" w:rsidR="00AF2D90" w:rsidRDefault="00830FC1">
                            <w:pPr>
                              <w:pStyle w:val="Paragraphedeliste"/>
                              <w:numPr>
                                <w:ilvl w:val="0"/>
                                <w:numId w:val="2"/>
                              </w:numPr>
                              <w:ind w:left="284" w:hanging="284"/>
                              <w:rPr>
                                <w:shd w:val="clear" w:color="auto" w:fill="FFFF00"/>
                              </w:rPr>
                            </w:pPr>
                            <w:r>
                              <w:rPr>
                                <w:shd w:val="clear" w:color="auto" w:fill="FFFF00"/>
                              </w:rPr>
                              <w:t>Diminution de l’audition</w:t>
                            </w:r>
                          </w:p>
                          <w:p w14:paraId="15352513" w14:textId="77777777" w:rsidR="00AF2D90" w:rsidRDefault="00830FC1">
                            <w:pPr>
                              <w:pStyle w:val="Paragraphedeliste"/>
                              <w:numPr>
                                <w:ilvl w:val="0"/>
                                <w:numId w:val="2"/>
                              </w:numPr>
                              <w:ind w:left="284" w:hanging="284"/>
                              <w:rPr>
                                <w:shd w:val="clear" w:color="auto" w:fill="FFFF00"/>
                              </w:rPr>
                            </w:pPr>
                            <w:r>
                              <w:rPr>
                                <w:shd w:val="clear" w:color="auto" w:fill="FFFF00"/>
                              </w:rPr>
                              <w:t xml:space="preserve">Oreilles </w:t>
                            </w:r>
                            <w:r>
                              <w:rPr>
                                <w:shd w:val="clear" w:color="auto" w:fill="FFFF00"/>
                              </w:rPr>
                              <w:t>cotonneuses</w:t>
                            </w:r>
                          </w:p>
                        </w:txbxContent>
                      </v:textbox>
                    </v:shape>
                  </w:pict>
                </mc:Fallback>
              </mc:AlternateContent>
            </w:r>
          </w:p>
          <w:p w14:paraId="29E6FB46" w14:textId="77777777" w:rsidR="00AF2D90" w:rsidRDefault="00830FC1">
            <w:pPr>
              <w:pStyle w:val="Paragraphedeliste"/>
              <w:numPr>
                <w:ilvl w:val="0"/>
                <w:numId w:val="1"/>
              </w:numPr>
              <w:spacing w:after="0" w:line="240" w:lineRule="auto"/>
              <w:rPr>
                <w:shd w:val="clear" w:color="auto" w:fill="FFFF00"/>
              </w:rPr>
            </w:pPr>
            <w:r>
              <w:rPr>
                <w:shd w:val="clear" w:color="auto" w:fill="FFFF00"/>
              </w:rPr>
              <w:t>trop souvent</w:t>
            </w:r>
          </w:p>
          <w:p w14:paraId="1D427DCE" w14:textId="77777777" w:rsidR="00AF2D90" w:rsidRDefault="00AF2D90">
            <w:pPr>
              <w:spacing w:after="0" w:line="240" w:lineRule="auto"/>
            </w:pPr>
          </w:p>
          <w:p w14:paraId="1AE1055B" w14:textId="77777777" w:rsidR="00AF2D90" w:rsidRDefault="00AF2D90">
            <w:pPr>
              <w:spacing w:after="0" w:line="240" w:lineRule="auto"/>
            </w:pPr>
          </w:p>
          <w:p w14:paraId="45972C68" w14:textId="77777777" w:rsidR="00AF2D90" w:rsidRDefault="00830FC1">
            <w:pPr>
              <w:spacing w:after="0" w:line="240" w:lineRule="auto"/>
            </w:pPr>
            <w:r>
              <w:rPr>
                <w:noProof/>
              </w:rPr>
              <mc:AlternateContent>
                <mc:Choice Requires="wps">
                  <w:drawing>
                    <wp:anchor distT="0" distB="0" distL="114300" distR="114300" simplePos="0" relativeHeight="251659264" behindDoc="0" locked="0" layoutInCell="1" allowOverlap="1" wp14:anchorId="7D395870" wp14:editId="1C02C803">
                      <wp:simplePos x="0" y="0"/>
                      <wp:positionH relativeFrom="column">
                        <wp:posOffset>50804</wp:posOffset>
                      </wp:positionH>
                      <wp:positionV relativeFrom="paragraph">
                        <wp:posOffset>121916</wp:posOffset>
                      </wp:positionV>
                      <wp:extent cx="4755511" cy="45080"/>
                      <wp:effectExtent l="19050" t="57150" r="0" b="107320"/>
                      <wp:wrapNone/>
                      <wp:docPr id="14" name="Connecteur droit avec flèche 4"/>
                      <wp:cNvGraphicFramePr/>
                      <a:graphic xmlns:a="http://schemas.openxmlformats.org/drawingml/2006/main">
                        <a:graphicData uri="http://schemas.microsoft.com/office/word/2010/wordprocessingShape">
                          <wps:wsp>
                            <wps:cNvCnPr/>
                            <wps:spPr>
                              <a:xfrm>
                                <a:off x="0" y="0"/>
                                <a:ext cx="4755511" cy="45080"/>
                              </a:xfrm>
                              <a:prstGeom prst="straightConnector1">
                                <a:avLst/>
                              </a:prstGeom>
                              <a:noFill/>
                              <a:ln w="28575" cap="flat">
                                <a:solidFill>
                                  <a:srgbClr val="4472C4"/>
                                </a:solidFill>
                                <a:prstDash val="solid"/>
                                <a:miter/>
                                <a:tailEnd type="arrow"/>
                              </a:ln>
                            </wps:spPr>
                            <wps:bodyPr/>
                          </wps:wsp>
                        </a:graphicData>
                      </a:graphic>
                    </wp:anchor>
                  </w:drawing>
                </mc:Choice>
                <mc:Fallback>
                  <w:pict>
                    <v:shape w14:anchorId="6F765AC6" id="Connecteur droit avec flèche 4" o:spid="_x0000_s1026" type="#_x0000_t32" style="position:absolute;margin-left:4pt;margin-top:9.6pt;width:374.45pt;height:3.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" strokecolor="#4472c4" strokeweight="2.25pt">
                      <v:stroke endarrow="open" joinstyle="miter"/>
                    </v:shape>
                  </w:pict>
                </mc:Fallback>
              </mc:AlternateContent>
            </w:r>
            <w:r>
              <w:rPr>
                <w:noProof/>
              </w:rPr>
              <mc:AlternateContent>
                <mc:Choice Requires="wps">
                  <w:drawing>
                    <wp:anchor distT="0" distB="0" distL="114300" distR="114300" simplePos="0" relativeHeight="251661312" behindDoc="0" locked="0" layoutInCell="1" allowOverlap="1" wp14:anchorId="31BFD05D" wp14:editId="26A95F3F">
                      <wp:simplePos x="0" y="0"/>
                      <wp:positionH relativeFrom="column">
                        <wp:posOffset>2628899</wp:posOffset>
                      </wp:positionH>
                      <wp:positionV relativeFrom="paragraph">
                        <wp:posOffset>138431</wp:posOffset>
                      </wp:positionV>
                      <wp:extent cx="584202" cy="882652"/>
                      <wp:effectExtent l="19050" t="38100" r="44448" b="12698"/>
                      <wp:wrapNone/>
                      <wp:docPr id="15" name="Connecteur droit avec flèche 6"/>
                      <wp:cNvGraphicFramePr/>
                      <a:graphic xmlns:a="http://schemas.openxmlformats.org/drawingml/2006/main">
                        <a:graphicData uri="http://schemas.microsoft.com/office/word/2010/wordprocessingShape">
                          <wps:wsp>
                            <wps:cNvCnPr/>
                            <wps:spPr>
                              <a:xfrm flipV="1">
                                <a:off x="0" y="0"/>
                                <a:ext cx="584202" cy="882652"/>
                              </a:xfrm>
                              <a:prstGeom prst="straightConnector1">
                                <a:avLst/>
                              </a:prstGeom>
                              <a:noFill/>
                              <a:ln w="28575" cap="flat">
                                <a:solidFill>
                                  <a:srgbClr val="4472C4"/>
                                </a:solidFill>
                                <a:prstDash val="solid"/>
                                <a:miter/>
                                <a:tailEnd type="arrow"/>
                              </a:ln>
                            </wps:spPr>
                            <wps:bodyPr/>
                          </wps:wsp>
                        </a:graphicData>
                      </a:graphic>
                    </wp:anchor>
                  </w:drawing>
                </mc:Choice>
                <mc:Fallback>
                  <w:pict>
                    <v:shape w14:anchorId="4C984446" id="Connecteur droit avec flèche 6" o:spid="_x0000_s1026" type="#_x0000_t32" style="position:absolute;margin-left:207pt;margin-top:10.9pt;width:46pt;height:69.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" strokecolor="#4472c4" strokeweight="2.25pt">
                      <v:stroke endarrow="open" joinstyle="miter"/>
                    </v:shape>
                  </w:pict>
                </mc:Fallback>
              </mc:AlternateContent>
            </w:r>
          </w:p>
          <w:p w14:paraId="538F5C09" w14:textId="77777777" w:rsidR="00AF2D90" w:rsidRDefault="00830FC1">
            <w:pPr>
              <w:pStyle w:val="Paragraphedeliste"/>
              <w:numPr>
                <w:ilvl w:val="0"/>
                <w:numId w:val="1"/>
              </w:numPr>
              <w:spacing w:after="0" w:line="240" w:lineRule="auto"/>
              <w:ind w:left="883" w:firstLine="1984"/>
              <w:rPr>
                <w:shd w:val="clear" w:color="auto" w:fill="FFFF00"/>
              </w:rPr>
            </w:pPr>
            <w:r>
              <w:rPr>
                <w:shd w:val="clear" w:color="auto" w:fill="FFFF00"/>
              </w:rPr>
              <w:t>concerts</w:t>
            </w:r>
          </w:p>
          <w:p w14:paraId="3DCA9F55" w14:textId="77777777" w:rsidR="00AF2D90" w:rsidRDefault="00830FC1">
            <w:pPr>
              <w:spacing w:after="0" w:line="240" w:lineRule="auto"/>
              <w:ind w:right="2019"/>
            </w:pPr>
            <w:r>
              <w:t xml:space="preserve">                                                                                                    </w:t>
            </w:r>
            <w:r>
              <w:rPr>
                <w:shd w:val="clear" w:color="auto" w:fill="FFFF00"/>
              </w:rPr>
              <w:t>-écouteurs toute la journée</w:t>
            </w:r>
          </w:p>
          <w:p w14:paraId="214F6675" w14:textId="77777777" w:rsidR="00AF2D90" w:rsidRDefault="00AF2D90">
            <w:pPr>
              <w:spacing w:after="0" w:line="240" w:lineRule="auto"/>
            </w:pPr>
          </w:p>
          <w:p w14:paraId="7E1A6387" w14:textId="77777777" w:rsidR="00AF2D90" w:rsidRDefault="00830FC1">
            <w:pPr>
              <w:pStyle w:val="Paragraphedeliste"/>
              <w:numPr>
                <w:ilvl w:val="0"/>
                <w:numId w:val="1"/>
              </w:numPr>
              <w:spacing w:after="0" w:line="240" w:lineRule="auto"/>
              <w:ind w:firstLine="1297"/>
            </w:pPr>
            <w:r>
              <w:t xml:space="preserve"> </w:t>
            </w:r>
            <w:r>
              <w:rPr>
                <w:shd w:val="clear" w:color="auto" w:fill="FFFF00"/>
              </w:rPr>
              <w:t>soirée en  « boîte »</w:t>
            </w:r>
          </w:p>
          <w:p w14:paraId="556927C1" w14:textId="77777777" w:rsidR="00AF2D90" w:rsidRDefault="00AF2D90">
            <w:pPr>
              <w:spacing w:after="0" w:line="240" w:lineRule="auto"/>
            </w:pPr>
          </w:p>
          <w:p w14:paraId="3E26FEBD" w14:textId="77777777" w:rsidR="00AF2D90" w:rsidRDefault="00830FC1">
            <w:pPr>
              <w:spacing w:after="0" w:line="240" w:lineRule="auto"/>
            </w:pPr>
            <w:r>
              <w:rPr>
                <w:noProof/>
              </w:rPr>
              <mc:AlternateContent>
                <mc:Choice Requires="wps">
                  <w:drawing>
                    <wp:anchor distT="0" distB="0" distL="114300" distR="114300" simplePos="0" relativeHeight="251667456" behindDoc="0" locked="0" layoutInCell="1" allowOverlap="1" wp14:anchorId="4AB7B719" wp14:editId="04F8114D">
                      <wp:simplePos x="0" y="0"/>
                      <wp:positionH relativeFrom="column">
                        <wp:posOffset>2017394</wp:posOffset>
                      </wp:positionH>
                      <wp:positionV relativeFrom="paragraph">
                        <wp:posOffset>34290</wp:posOffset>
                      </wp:positionV>
                      <wp:extent cx="1257300" cy="462915"/>
                      <wp:effectExtent l="0" t="0" r="19050" b="13335"/>
                      <wp:wrapNone/>
                      <wp:docPr id="16" name="Zone de texte 2"/>
                      <wp:cNvGraphicFramePr/>
                      <a:graphic xmlns:a="http://schemas.openxmlformats.org/drawingml/2006/main">
                        <a:graphicData uri="http://schemas.microsoft.com/office/word/2010/wordprocessingShape">
                          <wps:wsp>
                            <wps:cNvSpPr txBox="1"/>
                            <wps:spPr>
                              <a:xfrm>
                                <a:off x="0" y="0"/>
                                <a:ext cx="1257300" cy="462915"/>
                              </a:xfrm>
                              <a:prstGeom prst="rect">
                                <a:avLst/>
                              </a:prstGeom>
                              <a:solidFill>
                                <a:srgbClr val="FFFFFF"/>
                              </a:solidFill>
                              <a:ln w="9528">
                                <a:solidFill>
                                  <a:srgbClr val="000000"/>
                                </a:solidFill>
                                <a:prstDash val="solid"/>
                              </a:ln>
                            </wps:spPr>
                            <wps:txbx>
                              <w:txbxContent>
                                <w:p w14:paraId="3EDBC9A8" w14:textId="77777777" w:rsidR="00AF2D90" w:rsidRDefault="00830FC1">
                                  <w:pPr>
                                    <w:jc w:val="center"/>
                                  </w:pPr>
                                  <w:r>
                                    <w:t>Facteurs comportementaux</w:t>
                                  </w:r>
                                </w:p>
                              </w:txbxContent>
                            </wps:txbx>
                            <wps:bodyPr vert="horz" wrap="square" lIns="91440" tIns="45720" rIns="91440" bIns="45720" anchor="t" anchorCtr="0" compatLnSpc="0">
                              <a:noAutofit/>
                            </wps:bodyPr>
                          </wps:wsp>
                        </a:graphicData>
                      </a:graphic>
                    </wp:anchor>
                  </w:drawing>
                </mc:Choice>
                <mc:Fallback>
                  <w:pict>
                    <v:shape w14:anchorId="4AB7B719" id="_x0000_s1028" type="#_x0000_t202" style="position:absolute;margin-left:158.85pt;margin-top:2.7pt;width:99pt;height:3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" strokeweight=".26467mm">
                      <v:textbox>
                        <w:txbxContent>
                          <w:p w14:paraId="3EDBC9A8" w14:textId="77777777" w:rsidR="00AF2D90" w:rsidRDefault="00830FC1">
                            <w:pPr>
                              <w:jc w:val="center"/>
                            </w:pPr>
                            <w:r>
                              <w:t>Facteurs comportementaux</w:t>
                            </w:r>
                          </w:p>
                        </w:txbxContent>
                      </v:textbox>
                    </v:shape>
                  </w:pict>
                </mc:Fallback>
              </mc:AlternateContent>
            </w:r>
          </w:p>
          <w:p w14:paraId="79077A83" w14:textId="77777777" w:rsidR="00AF2D90" w:rsidRDefault="00AF2D90">
            <w:pPr>
              <w:spacing w:after="0" w:line="240" w:lineRule="auto"/>
            </w:pPr>
          </w:p>
          <w:p w14:paraId="2EF3FC56" w14:textId="77777777" w:rsidR="00AF2D90" w:rsidRDefault="00AF2D90">
            <w:pPr>
              <w:spacing w:after="0" w:line="240" w:lineRule="auto"/>
            </w:pPr>
          </w:p>
        </w:tc>
      </w:tr>
    </w:tbl>
    <w:p w14:paraId="452EDDAB" w14:textId="77777777" w:rsidR="00AF2D90" w:rsidRDefault="00AF2D90"/>
    <w:p w14:paraId="31FAB792" w14:textId="77777777" w:rsidR="00AF2D90" w:rsidRDefault="00AF2D90">
      <w:pPr>
        <w:pageBreakBefore/>
        <w:suppressAutoHyphens w:val="0"/>
        <w:rPr>
          <w:b/>
          <w:bCs/>
        </w:rPr>
      </w:pPr>
    </w:p>
    <w:p w14:paraId="7A613CB1" w14:textId="77777777" w:rsidR="00AF2D90" w:rsidRDefault="00830FC1">
      <w:pPr>
        <w:pStyle w:val="Paragraphedeliste"/>
        <w:numPr>
          <w:ilvl w:val="0"/>
          <w:numId w:val="3"/>
        </w:numPr>
        <w:rPr>
          <w:b/>
          <w:bCs/>
        </w:rPr>
      </w:pPr>
      <w:r>
        <w:rPr>
          <w:b/>
          <w:bCs/>
        </w:rPr>
        <w:t xml:space="preserve">Les sources de bruit </w:t>
      </w:r>
      <w:r>
        <w:rPr>
          <w:b/>
          <w:bCs/>
        </w:rPr>
        <w:t>(C3).</w:t>
      </w:r>
    </w:p>
    <w:p w14:paraId="7F625EA3" w14:textId="77777777" w:rsidR="00AF2D90" w:rsidRDefault="00830FC1">
      <w:r>
        <w:rPr>
          <w:b/>
          <w:bCs/>
          <w:u w:val="single"/>
        </w:rPr>
        <w:t>Objectif opérationnel :</w:t>
      </w:r>
      <w:r>
        <w:t xml:space="preserve"> être capable d’identifier les différentes sources de bruit.</w:t>
      </w:r>
    </w:p>
    <w:p w14:paraId="7BD59BA8" w14:textId="77777777" w:rsidR="00AF2D90" w:rsidRDefault="00830FC1">
      <w:r>
        <w:rPr>
          <w:noProof/>
        </w:rPr>
        <w:drawing>
          <wp:inline distT="0" distB="0" distL="0" distR="0" wp14:anchorId="3BBC7AEF" wp14:editId="48C4F2FF">
            <wp:extent cx="5334646" cy="2654622"/>
            <wp:effectExtent l="0" t="0" r="0" b="0"/>
            <wp:docPr id="1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3307" t="17049" r="5864" b="19655"/>
                    <a:stretch>
                      <a:fillRect/>
                    </a:stretch>
                  </pic:blipFill>
                  <pic:spPr>
                    <a:xfrm>
                      <a:off x="0" y="0"/>
                      <a:ext cx="5334646" cy="2654622"/>
                    </a:xfrm>
                    <a:prstGeom prst="rect">
                      <a:avLst/>
                    </a:prstGeom>
                    <a:noFill/>
                    <a:ln>
                      <a:noFill/>
                      <a:prstDash/>
                    </a:ln>
                  </pic:spPr>
                </pic:pic>
              </a:graphicData>
            </a:graphic>
          </wp:inline>
        </w:drawing>
      </w:r>
    </w:p>
    <w:p w14:paraId="4CC17364" w14:textId="77777777" w:rsidR="00AF2D90" w:rsidRDefault="00830FC1">
      <w:pPr>
        <w:jc w:val="right"/>
      </w:pPr>
      <w:hyperlink r:id="rId19" w:history="1">
        <w:r>
          <w:rPr>
            <w:rStyle w:val="Lienhypertexte"/>
          </w:rPr>
          <w:t>https://www.home-eos.eu/quand-le-son-devient-bruit/</w:t>
        </w:r>
      </w:hyperlink>
    </w:p>
    <w:p w14:paraId="3474AACE" w14:textId="77777777" w:rsidR="00AF2D90" w:rsidRDefault="00AF2D90"/>
    <w:p w14:paraId="7AC974C1" w14:textId="77777777" w:rsidR="00AF2D90" w:rsidRDefault="00830FC1">
      <w:r>
        <w:t>Donner des exemples pour chaque catégorie de sources de bruit.</w:t>
      </w:r>
    </w:p>
    <w:p w14:paraId="1D90FABD" w14:textId="77777777" w:rsidR="00AF2D90" w:rsidRDefault="00830FC1">
      <w:pPr>
        <w:rPr>
          <w:u w:val="single"/>
        </w:rPr>
      </w:pPr>
      <w:r>
        <w:rPr>
          <w:u w:val="single"/>
        </w:rPr>
        <w:t>Activité association MBN ou réponse libre (différenciation) :</w:t>
      </w:r>
    </w:p>
    <w:p w14:paraId="5DEFEA6B" w14:textId="77777777" w:rsidR="00AF2D90" w:rsidRDefault="00830FC1">
      <w:r>
        <w:t xml:space="preserve">Bruits aériens extérieurs : </w:t>
      </w:r>
      <w:r>
        <w:rPr>
          <w:color w:val="0070C0"/>
        </w:rPr>
        <w:t>trafic routier, aérien ou ferroviaire, cour d’écol</w:t>
      </w:r>
      <w:r>
        <w:rPr>
          <w:color w:val="0070C0"/>
        </w:rPr>
        <w:t>e, spectacle extérieur, fête, …</w:t>
      </w:r>
    </w:p>
    <w:p w14:paraId="5800E8D4" w14:textId="77777777" w:rsidR="00AF2D90" w:rsidRDefault="00830FC1">
      <w:r>
        <w:t xml:space="preserve">Bruits aériens intérieurs : </w:t>
      </w:r>
      <w:r>
        <w:rPr>
          <w:color w:val="0070C0"/>
        </w:rPr>
        <w:t>conversation, cris, musique, …</w:t>
      </w:r>
    </w:p>
    <w:p w14:paraId="35F104AD" w14:textId="77777777" w:rsidR="00AF2D90" w:rsidRDefault="00830FC1">
      <w:r>
        <w:t xml:space="preserve">Bruits d’impacts intérieurs : </w:t>
      </w:r>
      <w:r>
        <w:rPr>
          <w:color w:val="0070C0"/>
        </w:rPr>
        <w:t>talons, chaises, bricolage, …</w:t>
      </w:r>
    </w:p>
    <w:p w14:paraId="7A4D3DC1" w14:textId="77777777" w:rsidR="00AF2D90" w:rsidRDefault="00830FC1">
      <w:r>
        <w:t xml:space="preserve">Bruits d’équipements : </w:t>
      </w:r>
      <w:r>
        <w:rPr>
          <w:color w:val="0070C0"/>
        </w:rPr>
        <w:t>VMC, chaudière, climatisation, …</w:t>
      </w:r>
    </w:p>
    <w:p w14:paraId="00471E50" w14:textId="77777777" w:rsidR="00AF2D90" w:rsidRDefault="00AF2D90"/>
    <w:p w14:paraId="436286A7" w14:textId="77777777" w:rsidR="00AF2D90" w:rsidRDefault="00AF2D90">
      <w:pPr>
        <w:pageBreakBefore/>
        <w:suppressAutoHyphens w:val="0"/>
        <w:rPr>
          <w:b/>
          <w:bCs/>
        </w:rPr>
      </w:pPr>
    </w:p>
    <w:p w14:paraId="35D49939" w14:textId="77777777" w:rsidR="00AF2D90" w:rsidRDefault="00830FC1">
      <w:pPr>
        <w:pStyle w:val="Paragraphedeliste"/>
        <w:numPr>
          <w:ilvl w:val="0"/>
          <w:numId w:val="3"/>
        </w:numPr>
        <w:rPr>
          <w:b/>
          <w:bCs/>
        </w:rPr>
      </w:pPr>
      <w:r>
        <w:rPr>
          <w:b/>
          <w:bCs/>
        </w:rPr>
        <w:t>Les caractéristiques physiques du son (C3).</w:t>
      </w:r>
    </w:p>
    <w:p w14:paraId="3806FECB" w14:textId="77777777" w:rsidR="00AF2D90" w:rsidRDefault="00830FC1">
      <w:r>
        <w:rPr>
          <w:b/>
          <w:bCs/>
          <w:u w:val="single"/>
        </w:rPr>
        <w:t>Obj</w:t>
      </w:r>
      <w:r>
        <w:rPr>
          <w:b/>
          <w:bCs/>
          <w:u w:val="single"/>
        </w:rPr>
        <w:t>ectif opérationnel :</w:t>
      </w:r>
      <w:r>
        <w:t xml:space="preserve"> être capable d’indiquer les caractéristiques physiques d’un son.</w:t>
      </w:r>
    </w:p>
    <w:p w14:paraId="7F69787A" w14:textId="77777777" w:rsidR="00AF2D90" w:rsidRDefault="00830FC1">
      <w:r>
        <w:t xml:space="preserve">2 vidéos : </w:t>
      </w:r>
    </w:p>
    <w:p w14:paraId="0C3FCC25" w14:textId="77777777" w:rsidR="00AF2D90" w:rsidRDefault="00830FC1">
      <w:r>
        <w:t xml:space="preserve">son fort / son faible </w:t>
      </w:r>
      <w:hyperlink r:id="rId20" w:history="1">
        <w:r>
          <w:rPr>
            <w:rStyle w:val="Lienhypertexte"/>
          </w:rPr>
          <w:t>https://www.youtube.com/watch?v=eBFTLy6pO4s</w:t>
        </w:r>
      </w:hyperlink>
      <w:r>
        <w:t xml:space="preserve"> </w:t>
      </w:r>
    </w:p>
    <w:p w14:paraId="0687699B" w14:textId="77777777" w:rsidR="00AF2D90" w:rsidRDefault="00830FC1">
      <w:r>
        <w:t xml:space="preserve">son grave / son aigu </w:t>
      </w:r>
      <w:hyperlink r:id="rId21" w:history="1">
        <w:r>
          <w:rPr>
            <w:rStyle w:val="Lienhypertexte"/>
          </w:rPr>
          <w:t>https://www.youtube.com/watch?v=azjSqfn6Cg8</w:t>
        </w:r>
      </w:hyperlink>
      <w:r>
        <w:t xml:space="preserve"> </w:t>
      </w:r>
    </w:p>
    <w:p w14:paraId="13EB21B3" w14:textId="77777777" w:rsidR="00AF2D90" w:rsidRDefault="00830FC1">
      <w:r>
        <w:t>Activité QCM MBN</w:t>
      </w:r>
    </w:p>
    <w:p w14:paraId="3E7880F5" w14:textId="77777777" w:rsidR="00AF2D90" w:rsidRDefault="00830FC1">
      <w:r>
        <w:t xml:space="preserve">Indiquer les caractéristiques des différents sons : </w:t>
      </w:r>
    </w:p>
    <w:p w14:paraId="2FF801EF" w14:textId="77777777" w:rsidR="00AF2D90" w:rsidRDefault="00830FC1">
      <w:r>
        <w:t>Ce son est-il ? fort ou faible</w:t>
      </w:r>
    </w:p>
    <w:p w14:paraId="586EF9E0" w14:textId="77777777" w:rsidR="00AF2D90" w:rsidRDefault="00830FC1">
      <w:r>
        <w:t>Ce son est-il ? grave ou aigu</w:t>
      </w:r>
    </w:p>
    <w:p w14:paraId="3474EE3A" w14:textId="77777777" w:rsidR="00AF2D90" w:rsidRDefault="00830FC1">
      <w:pPr>
        <w:pStyle w:val="Paragraphedeliste"/>
        <w:numPr>
          <w:ilvl w:val="0"/>
          <w:numId w:val="3"/>
        </w:numPr>
        <w:rPr>
          <w:b/>
          <w:bCs/>
        </w:rPr>
      </w:pPr>
      <w:r>
        <w:rPr>
          <w:b/>
          <w:bCs/>
        </w:rPr>
        <w:t>Les paramètres de dangerosit</w:t>
      </w:r>
      <w:r>
        <w:rPr>
          <w:b/>
          <w:bCs/>
        </w:rPr>
        <w:t>é</w:t>
      </w:r>
    </w:p>
    <w:p w14:paraId="04E3F779" w14:textId="77777777" w:rsidR="00AF2D90" w:rsidRDefault="00830FC1">
      <w:r>
        <w:rPr>
          <w:b/>
          <w:bCs/>
          <w:u w:val="single"/>
        </w:rPr>
        <w:t>Objectif opérationnel :</w:t>
      </w:r>
      <w:r>
        <w:t xml:space="preserve"> être capable d’identifier les paramètres de dangerosité des sons.</w:t>
      </w:r>
    </w:p>
    <w:p w14:paraId="38998C9D" w14:textId="77777777" w:rsidR="00AF2D90" w:rsidRDefault="00830FC1">
      <w:pPr>
        <w:ind w:left="360"/>
      </w:pPr>
      <w:r>
        <w:t>Quiz MBN (plusieurs types d’activités)</w:t>
      </w:r>
    </w:p>
    <w:tbl>
      <w:tblPr>
        <w:tblW w:w="10504" w:type="dxa"/>
        <w:tblInd w:w="-856" w:type="dxa"/>
        <w:tblCellMar>
          <w:left w:w="10" w:type="dxa"/>
          <w:right w:w="10" w:type="dxa"/>
        </w:tblCellMar>
        <w:tblLook w:val="0000" w:firstRow="0" w:lastRow="0" w:firstColumn="0" w:lastColumn="0" w:noHBand="0" w:noVBand="0"/>
      </w:tblPr>
      <w:tblGrid>
        <w:gridCol w:w="10776"/>
      </w:tblGrid>
      <w:tr w:rsidR="00AF2D90" w14:paraId="7A2ABA3D" w14:textId="77777777">
        <w:tblPrEx>
          <w:tblCellMar>
            <w:top w:w="0" w:type="dxa"/>
            <w:bottom w:w="0" w:type="dxa"/>
          </w:tblCellMar>
        </w:tblPrEx>
        <w:tc>
          <w:tcPr>
            <w:tcW w:w="10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42A97" w14:textId="77777777" w:rsidR="00AF2D90" w:rsidRDefault="00830FC1">
            <w:pPr>
              <w:spacing w:after="0" w:line="240" w:lineRule="auto"/>
              <w:jc w:val="center"/>
            </w:pPr>
            <w:r>
              <w:rPr>
                <w:noProof/>
              </w:rPr>
              <w:drawing>
                <wp:inline distT="0" distB="0" distL="0" distR="0" wp14:anchorId="46AB081D" wp14:editId="2A631475">
                  <wp:extent cx="6697998" cy="1754239"/>
                  <wp:effectExtent l="0" t="0" r="7602" b="0"/>
                  <wp:docPr id="18" name="Image 13" descr="Hyperacousie - France acouphèn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6697998" cy="1754239"/>
                          </a:xfrm>
                          <a:prstGeom prst="rect">
                            <a:avLst/>
                          </a:prstGeom>
                          <a:noFill/>
                          <a:ln>
                            <a:noFill/>
                            <a:prstDash/>
                          </a:ln>
                        </pic:spPr>
                      </pic:pic>
                    </a:graphicData>
                  </a:graphic>
                </wp:inline>
              </w:drawing>
            </w:r>
          </w:p>
          <w:p w14:paraId="1BD2CE9B" w14:textId="77777777" w:rsidR="00AF2D90" w:rsidRDefault="00830FC1">
            <w:pPr>
              <w:spacing w:after="0" w:line="240" w:lineRule="auto"/>
              <w:ind w:left="360"/>
              <w:jc w:val="right"/>
            </w:pPr>
            <w:r>
              <w:t xml:space="preserve">Echelle du bruit site </w:t>
            </w:r>
            <w:hyperlink r:id="rId23" w:history="1">
              <w:r>
                <w:rPr>
                  <w:rStyle w:val="Lienhypertexte"/>
                </w:rPr>
                <w:t>www.france-acouphène.org</w:t>
              </w:r>
            </w:hyperlink>
            <w:r>
              <w:t xml:space="preserve"> </w:t>
            </w:r>
          </w:p>
          <w:p w14:paraId="014CCB95" w14:textId="77777777" w:rsidR="00AF2D90" w:rsidRDefault="00AF2D90">
            <w:pPr>
              <w:spacing w:after="0" w:line="240" w:lineRule="auto"/>
              <w:jc w:val="center"/>
            </w:pPr>
          </w:p>
        </w:tc>
      </w:tr>
    </w:tbl>
    <w:p w14:paraId="5437AF52" w14:textId="77777777" w:rsidR="00AF2D90" w:rsidRDefault="00AF2D90">
      <w:pPr>
        <w:ind w:left="360"/>
      </w:pPr>
    </w:p>
    <w:p w14:paraId="774DB739" w14:textId="77777777" w:rsidR="00AF2D90" w:rsidRDefault="00830FC1">
      <w:pPr>
        <w:ind w:left="360"/>
      </w:pPr>
      <w:r>
        <w:t xml:space="preserve">Activité </w:t>
      </w:r>
      <w:r>
        <w:t>« glisser-déposer » les seuils MBN</w:t>
      </w:r>
    </w:p>
    <w:p w14:paraId="7B7B0F1F" w14:textId="77777777" w:rsidR="00AF2D90" w:rsidRDefault="00830FC1">
      <w:pPr>
        <w:ind w:left="360"/>
        <w:rPr>
          <w:color w:val="4472C4"/>
        </w:rPr>
      </w:pPr>
      <w:r>
        <w:rPr>
          <w:color w:val="4472C4"/>
        </w:rPr>
        <w:t>Seuil d’audibilité ; seuil de fatigue ; seuil de danger ; seuil de douleur</w:t>
      </w:r>
    </w:p>
    <w:p w14:paraId="3B001D8F" w14:textId="77777777" w:rsidR="00AF2D90" w:rsidRDefault="00830FC1">
      <w:pPr>
        <w:ind w:left="360"/>
      </w:pPr>
      <w:r>
        <w:t>Conclusion à rédiger (C1) : Formuler une remarque en ce qui concerne l’apparition des douleurs auditives et le niveau sonore auquel des lésions au</w:t>
      </w:r>
      <w:r>
        <w:t xml:space="preserve">ditives apparaissent : </w:t>
      </w:r>
      <w:r>
        <w:rPr>
          <w:color w:val="4472C4"/>
        </w:rPr>
        <w:t>danger et lésions auditives dès 80 dB,  avant douleur qui apparaît à 120dB.</w:t>
      </w:r>
    </w:p>
    <w:p w14:paraId="0E7AD630" w14:textId="77777777" w:rsidR="00AF2D90" w:rsidRDefault="00AF2D90">
      <w:pPr>
        <w:ind w:left="360"/>
      </w:pPr>
    </w:p>
    <w:p w14:paraId="19779DBF" w14:textId="77777777" w:rsidR="00AF2D90" w:rsidRDefault="00AF2D90">
      <w:pPr>
        <w:ind w:left="360"/>
      </w:pPr>
    </w:p>
    <w:p w14:paraId="1CEB659B" w14:textId="77777777" w:rsidR="00AF2D90" w:rsidRDefault="00AF2D90">
      <w:pPr>
        <w:pageBreakBefore/>
        <w:suppressAutoHyphens w:val="0"/>
      </w:pPr>
    </w:p>
    <w:p w14:paraId="0DA5AE26" w14:textId="77777777" w:rsidR="00AF2D90" w:rsidRDefault="00AF2D90">
      <w:pPr>
        <w:ind w:left="360"/>
      </w:pPr>
    </w:p>
    <w:tbl>
      <w:tblPr>
        <w:tblW w:w="10586" w:type="dxa"/>
        <w:tblInd w:w="-856" w:type="dxa"/>
        <w:tblCellMar>
          <w:left w:w="10" w:type="dxa"/>
          <w:right w:w="10" w:type="dxa"/>
        </w:tblCellMar>
        <w:tblLook w:val="0000" w:firstRow="0" w:lastRow="0" w:firstColumn="0" w:lastColumn="0" w:noHBand="0" w:noVBand="0"/>
      </w:tblPr>
      <w:tblGrid>
        <w:gridCol w:w="10763"/>
      </w:tblGrid>
      <w:tr w:rsidR="00AF2D90" w14:paraId="2121B329" w14:textId="77777777">
        <w:tblPrEx>
          <w:tblCellMar>
            <w:top w:w="0" w:type="dxa"/>
            <w:bottom w:w="0" w:type="dxa"/>
          </w:tblCellMar>
        </w:tblPrEx>
        <w:tc>
          <w:tcPr>
            <w:tcW w:w="10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69C2E" w14:textId="77777777" w:rsidR="00AF2D90" w:rsidRDefault="00830FC1">
            <w:pPr>
              <w:jc w:val="center"/>
            </w:pPr>
            <w:r>
              <w:rPr>
                <w:b/>
                <w:bCs/>
                <w:i/>
                <w:iCs/>
                <w:noProof/>
              </w:rPr>
              <mc:AlternateContent>
                <mc:Choice Requires="wps">
                  <w:drawing>
                    <wp:anchor distT="0" distB="0" distL="114300" distR="114300" simplePos="0" relativeHeight="251675648" behindDoc="0" locked="0" layoutInCell="1" allowOverlap="1" wp14:anchorId="361490C4" wp14:editId="4E0274E3">
                      <wp:simplePos x="0" y="0"/>
                      <wp:positionH relativeFrom="column">
                        <wp:posOffset>22860</wp:posOffset>
                      </wp:positionH>
                      <wp:positionV relativeFrom="paragraph">
                        <wp:posOffset>311152</wp:posOffset>
                      </wp:positionV>
                      <wp:extent cx="793754" cy="329568"/>
                      <wp:effectExtent l="0" t="0" r="25396" b="32382"/>
                      <wp:wrapNone/>
                      <wp:docPr id="19" name="Connecteur droit 31"/>
                      <wp:cNvGraphicFramePr/>
                      <a:graphic xmlns:a="http://schemas.openxmlformats.org/drawingml/2006/main">
                        <a:graphicData uri="http://schemas.microsoft.com/office/word/2010/wordprocessingShape">
                          <wps:wsp>
                            <wps:cNvCnPr/>
                            <wps:spPr>
                              <a:xfrm>
                                <a:off x="0" y="0"/>
                                <a:ext cx="793754" cy="329568"/>
                              </a:xfrm>
                              <a:prstGeom prst="straightConnector1">
                                <a:avLst/>
                              </a:prstGeom>
                              <a:noFill/>
                              <a:ln w="6345" cap="flat">
                                <a:solidFill>
                                  <a:srgbClr val="4472C4"/>
                                </a:solidFill>
                                <a:prstDash val="solid"/>
                                <a:miter/>
                              </a:ln>
                            </wps:spPr>
                            <wps:bodyPr/>
                          </wps:wsp>
                        </a:graphicData>
                      </a:graphic>
                    </wp:anchor>
                  </w:drawing>
                </mc:Choice>
                <mc:Fallback>
                  <w:pict>
                    <v:shape w14:anchorId="6CED6D9D" id="Connecteur droit 31" o:spid="_x0000_s1026" type="#_x0000_t32" style="position:absolute;margin-left:1.8pt;margin-top:24.5pt;width:62.5pt;height:25.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" strokecolor="#4472c4" strokeweight=".17625mm">
                      <v:stroke joinstyle="miter"/>
                    </v:shape>
                  </w:pict>
                </mc:Fallback>
              </mc:AlternateContent>
            </w:r>
            <w:r>
              <w:rPr>
                <w:b/>
                <w:bCs/>
                <w:i/>
                <w:iCs/>
              </w:rPr>
              <w:t>Calcul du niveau d’exposition sonore quotidienne</w:t>
            </w:r>
          </w:p>
          <w:tbl>
            <w:tblPr>
              <w:tblW w:w="10486" w:type="dxa"/>
              <w:jc w:val="center"/>
              <w:tblCellMar>
                <w:left w:w="10" w:type="dxa"/>
                <w:right w:w="10" w:type="dxa"/>
              </w:tblCellMar>
              <w:tblLook w:val="0000" w:firstRow="0" w:lastRow="0" w:firstColumn="0" w:lastColumn="0" w:noHBand="0" w:noVBand="0"/>
            </w:tblPr>
            <w:tblGrid>
              <w:gridCol w:w="1276"/>
              <w:gridCol w:w="654"/>
              <w:gridCol w:w="739"/>
              <w:gridCol w:w="635"/>
              <w:gridCol w:w="719"/>
              <w:gridCol w:w="604"/>
              <w:gridCol w:w="689"/>
              <w:gridCol w:w="706"/>
              <w:gridCol w:w="615"/>
              <w:gridCol w:w="660"/>
              <w:gridCol w:w="578"/>
              <w:gridCol w:w="665"/>
              <w:gridCol w:w="602"/>
              <w:gridCol w:w="653"/>
              <w:gridCol w:w="742"/>
            </w:tblGrid>
            <w:tr w:rsidR="00AF2D90" w14:paraId="0E9AF76C" w14:textId="77777777">
              <w:tblPrEx>
                <w:tblCellMar>
                  <w:top w:w="0" w:type="dxa"/>
                  <w:bottom w:w="0" w:type="dxa"/>
                </w:tblCellMar>
              </w:tblPrEx>
              <w:trPr>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26948" w14:textId="77777777" w:rsidR="00AF2D90" w:rsidRDefault="00830FC1">
                  <w:pPr>
                    <w:spacing w:after="0" w:line="240" w:lineRule="auto"/>
                    <w:jc w:val="right"/>
                    <w:rPr>
                      <w:b/>
                      <w:bCs/>
                      <w:sz w:val="12"/>
                      <w:szCs w:val="12"/>
                    </w:rPr>
                  </w:pPr>
                  <w:r>
                    <w:rPr>
                      <w:b/>
                      <w:bCs/>
                      <w:sz w:val="12"/>
                      <w:szCs w:val="12"/>
                    </w:rPr>
                    <w:t>Durée d’exposition quotidienne</w:t>
                  </w:r>
                </w:p>
                <w:p w14:paraId="6E3D9717" w14:textId="77777777" w:rsidR="00AF2D90" w:rsidRDefault="00830FC1">
                  <w:pPr>
                    <w:spacing w:after="0" w:line="240" w:lineRule="auto"/>
                    <w:rPr>
                      <w:b/>
                      <w:bCs/>
                      <w:i/>
                      <w:iCs/>
                      <w:sz w:val="12"/>
                      <w:szCs w:val="12"/>
                    </w:rPr>
                  </w:pPr>
                  <w:r>
                    <w:rPr>
                      <w:b/>
                      <w:bCs/>
                      <w:i/>
                      <w:iCs/>
                      <w:sz w:val="12"/>
                      <w:szCs w:val="12"/>
                    </w:rPr>
                    <w:t>Niveau</w:t>
                  </w:r>
                </w:p>
                <w:p w14:paraId="4BDA4670" w14:textId="77777777" w:rsidR="00AF2D90" w:rsidRDefault="00830FC1">
                  <w:pPr>
                    <w:spacing w:after="0" w:line="240" w:lineRule="auto"/>
                  </w:pPr>
                  <w:r>
                    <w:rPr>
                      <w:b/>
                      <w:bCs/>
                      <w:i/>
                      <w:iCs/>
                      <w:sz w:val="12"/>
                      <w:szCs w:val="12"/>
                    </w:rPr>
                    <w:t>sonore</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D24E9" w14:textId="77777777" w:rsidR="00AF2D90" w:rsidRDefault="00830FC1">
                  <w:pPr>
                    <w:spacing w:after="0" w:line="240" w:lineRule="auto"/>
                    <w:jc w:val="center"/>
                    <w:rPr>
                      <w:b/>
                      <w:bCs/>
                      <w:i/>
                      <w:iCs/>
                    </w:rPr>
                  </w:pPr>
                  <w:r>
                    <w:rPr>
                      <w:b/>
                      <w:bCs/>
                      <w:i/>
                      <w:iCs/>
                    </w:rPr>
                    <w:t>1’</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DB98A" w14:textId="77777777" w:rsidR="00AF2D90" w:rsidRDefault="00830FC1">
                  <w:pPr>
                    <w:spacing w:after="0" w:line="240" w:lineRule="auto"/>
                    <w:jc w:val="center"/>
                    <w:rPr>
                      <w:b/>
                      <w:bCs/>
                      <w:i/>
                      <w:iCs/>
                    </w:rPr>
                  </w:pPr>
                  <w:r>
                    <w:rPr>
                      <w:b/>
                      <w:bCs/>
                      <w:i/>
                      <w:iCs/>
                    </w:rPr>
                    <w:t>5’</w:t>
                  </w:r>
                </w:p>
              </w:tc>
              <w:tc>
                <w:tcPr>
                  <w:tcW w:w="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3B421" w14:textId="77777777" w:rsidR="00AF2D90" w:rsidRDefault="00830FC1">
                  <w:pPr>
                    <w:spacing w:after="0" w:line="240" w:lineRule="auto"/>
                    <w:jc w:val="center"/>
                    <w:rPr>
                      <w:b/>
                      <w:bCs/>
                      <w:i/>
                      <w:iCs/>
                    </w:rPr>
                  </w:pPr>
                  <w:r>
                    <w:rPr>
                      <w:b/>
                      <w:bCs/>
                      <w:i/>
                      <w:iCs/>
                    </w:rPr>
                    <w:t>15’</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23D64" w14:textId="77777777" w:rsidR="00AF2D90" w:rsidRDefault="00830FC1">
                  <w:pPr>
                    <w:spacing w:after="0" w:line="240" w:lineRule="auto"/>
                    <w:jc w:val="center"/>
                    <w:rPr>
                      <w:b/>
                      <w:bCs/>
                      <w:i/>
                      <w:iCs/>
                    </w:rPr>
                  </w:pPr>
                  <w:r>
                    <w:rPr>
                      <w:b/>
                      <w:bCs/>
                      <w:i/>
                      <w:iCs/>
                    </w:rPr>
                    <w:t>30’</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9F248" w14:textId="77777777" w:rsidR="00AF2D90" w:rsidRDefault="00830FC1">
                  <w:pPr>
                    <w:spacing w:after="0" w:line="240" w:lineRule="auto"/>
                    <w:jc w:val="center"/>
                    <w:rPr>
                      <w:b/>
                      <w:bCs/>
                      <w:i/>
                      <w:iCs/>
                    </w:rPr>
                  </w:pPr>
                  <w:r>
                    <w:rPr>
                      <w:b/>
                      <w:bCs/>
                      <w:i/>
                      <w:iCs/>
                    </w:rPr>
                    <w:t>1h</w:t>
                  </w:r>
                </w:p>
              </w:tc>
              <w:tc>
                <w:tcPr>
                  <w:tcW w:w="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07C8A" w14:textId="77777777" w:rsidR="00AF2D90" w:rsidRDefault="00830FC1">
                  <w:pPr>
                    <w:spacing w:after="0" w:line="240" w:lineRule="auto"/>
                    <w:jc w:val="center"/>
                    <w:rPr>
                      <w:b/>
                      <w:bCs/>
                      <w:i/>
                      <w:iCs/>
                    </w:rPr>
                  </w:pPr>
                  <w:r>
                    <w:rPr>
                      <w:b/>
                      <w:bCs/>
                      <w:i/>
                      <w:iCs/>
                    </w:rPr>
                    <w:t>2h</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67F71" w14:textId="77777777" w:rsidR="00AF2D90" w:rsidRDefault="00830FC1">
                  <w:pPr>
                    <w:spacing w:after="0" w:line="240" w:lineRule="auto"/>
                    <w:jc w:val="center"/>
                    <w:rPr>
                      <w:b/>
                      <w:bCs/>
                      <w:i/>
                      <w:iCs/>
                    </w:rPr>
                  </w:pPr>
                  <w:r>
                    <w:rPr>
                      <w:b/>
                      <w:bCs/>
                      <w:i/>
                      <w:iCs/>
                    </w:rPr>
                    <w:t>3h</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3EC91" w14:textId="77777777" w:rsidR="00AF2D90" w:rsidRDefault="00830FC1">
                  <w:pPr>
                    <w:spacing w:after="0" w:line="240" w:lineRule="auto"/>
                    <w:jc w:val="center"/>
                    <w:rPr>
                      <w:b/>
                      <w:bCs/>
                      <w:i/>
                      <w:iCs/>
                    </w:rPr>
                  </w:pPr>
                  <w:r>
                    <w:rPr>
                      <w:b/>
                      <w:bCs/>
                      <w:i/>
                      <w:iCs/>
                    </w:rPr>
                    <w:t>4h</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73A56" w14:textId="77777777" w:rsidR="00AF2D90" w:rsidRDefault="00830FC1">
                  <w:pPr>
                    <w:spacing w:after="0" w:line="240" w:lineRule="auto"/>
                    <w:jc w:val="center"/>
                    <w:rPr>
                      <w:b/>
                      <w:bCs/>
                      <w:i/>
                      <w:iCs/>
                    </w:rPr>
                  </w:pPr>
                  <w:r>
                    <w:rPr>
                      <w:b/>
                      <w:bCs/>
                      <w:i/>
                      <w:iCs/>
                    </w:rPr>
                    <w:t>5h</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5CFE7" w14:textId="77777777" w:rsidR="00AF2D90" w:rsidRDefault="00830FC1">
                  <w:pPr>
                    <w:spacing w:after="0" w:line="240" w:lineRule="auto"/>
                    <w:jc w:val="center"/>
                    <w:rPr>
                      <w:b/>
                      <w:bCs/>
                      <w:i/>
                      <w:iCs/>
                    </w:rPr>
                  </w:pPr>
                  <w:r>
                    <w:rPr>
                      <w:b/>
                      <w:bCs/>
                      <w:i/>
                      <w:iCs/>
                    </w:rPr>
                    <w:t>6h</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5C8E0" w14:textId="77777777" w:rsidR="00AF2D90" w:rsidRDefault="00830FC1">
                  <w:pPr>
                    <w:spacing w:after="0" w:line="240" w:lineRule="auto"/>
                    <w:jc w:val="center"/>
                    <w:rPr>
                      <w:b/>
                      <w:bCs/>
                      <w:i/>
                      <w:iCs/>
                    </w:rPr>
                  </w:pPr>
                  <w:r>
                    <w:rPr>
                      <w:b/>
                      <w:bCs/>
                      <w:i/>
                      <w:iCs/>
                    </w:rPr>
                    <w:t>7h</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83229" w14:textId="77777777" w:rsidR="00AF2D90" w:rsidRDefault="00830FC1">
                  <w:pPr>
                    <w:spacing w:after="0" w:line="240" w:lineRule="auto"/>
                    <w:jc w:val="center"/>
                  </w:pPr>
                  <w:r>
                    <w:rPr>
                      <w:b/>
                      <w:i/>
                      <w:noProof/>
                    </w:rPr>
                    <mc:AlternateContent>
                      <mc:Choice Requires="wps">
                        <w:drawing>
                          <wp:anchor distT="0" distB="0" distL="114300" distR="114300" simplePos="0" relativeHeight="251674624" behindDoc="0" locked="0" layoutInCell="1" allowOverlap="1" wp14:anchorId="4F4AFF75" wp14:editId="0B3700ED">
                            <wp:simplePos x="0" y="0"/>
                            <wp:positionH relativeFrom="column">
                              <wp:posOffset>-52706</wp:posOffset>
                            </wp:positionH>
                            <wp:positionV relativeFrom="paragraph">
                              <wp:posOffset>-18416</wp:posOffset>
                            </wp:positionV>
                            <wp:extent cx="336554" cy="539752"/>
                            <wp:effectExtent l="0" t="0" r="6346" b="0"/>
                            <wp:wrapNone/>
                            <wp:docPr id="20" name="Rectangle 16"/>
                            <wp:cNvGraphicFramePr/>
                            <a:graphic xmlns:a="http://schemas.openxmlformats.org/drawingml/2006/main">
                              <a:graphicData uri="http://schemas.microsoft.com/office/word/2010/wordprocessingShape">
                                <wps:wsp>
                                  <wps:cNvSpPr/>
                                  <wps:spPr>
                                    <a:xfrm>
                                      <a:off x="0" y="0"/>
                                      <a:ext cx="336554" cy="539752"/>
                                    </a:xfrm>
                                    <a:prstGeom prst="rect">
                                      <a:avLst/>
                                    </a:prstGeom>
                                    <a:solidFill>
                                      <a:srgbClr val="FFFF00">
                                        <a:alpha val="21000"/>
                                      </a:srgbClr>
                                    </a:solidFill>
                                    <a:ln cap="flat">
                                      <a:noFill/>
                                      <a:prstDash val="solid"/>
                                    </a:ln>
                                  </wps:spPr>
                                  <wps:bodyPr lIns="0" tIns="0" rIns="0" bIns="0"/>
                                </wps:wsp>
                              </a:graphicData>
                            </a:graphic>
                          </wp:anchor>
                        </w:drawing>
                      </mc:Choice>
                      <mc:Fallback>
                        <w:pict>
                          <v:rect w14:anchorId="2BCCD456" id="Rectangle 16" o:spid="_x0000_s1026" style="position:absolute;margin-left:-4.15pt;margin-top:-1.45pt;width:26.5pt;height: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" fillcolor="yellow" stroked="f">
                            <v:fill opacity="13878f"/>
                            <v:textbox inset="0,0,0,0"/>
                          </v:rect>
                        </w:pict>
                      </mc:Fallback>
                    </mc:AlternateContent>
                  </w:r>
                  <w:r>
                    <w:rPr>
                      <w:b/>
                      <w:bCs/>
                      <w:i/>
                      <w:iCs/>
                    </w:rPr>
                    <w:t>8h</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9213E" w14:textId="77777777" w:rsidR="00AF2D90" w:rsidRDefault="00830FC1">
                  <w:pPr>
                    <w:spacing w:after="0" w:line="240" w:lineRule="auto"/>
                    <w:jc w:val="center"/>
                    <w:rPr>
                      <w:b/>
                      <w:bCs/>
                      <w:i/>
                      <w:iCs/>
                    </w:rPr>
                  </w:pPr>
                  <w:r>
                    <w:rPr>
                      <w:b/>
                      <w:bCs/>
                      <w:i/>
                      <w:iCs/>
                    </w:rPr>
                    <w:t>9h</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D12E7" w14:textId="77777777" w:rsidR="00AF2D90" w:rsidRDefault="00830FC1">
                  <w:pPr>
                    <w:spacing w:after="0" w:line="240" w:lineRule="auto"/>
                    <w:jc w:val="center"/>
                    <w:rPr>
                      <w:b/>
                      <w:bCs/>
                      <w:i/>
                      <w:iCs/>
                    </w:rPr>
                  </w:pPr>
                  <w:r>
                    <w:rPr>
                      <w:b/>
                      <w:bCs/>
                      <w:i/>
                      <w:iCs/>
                    </w:rPr>
                    <w:t>10h</w:t>
                  </w:r>
                </w:p>
              </w:tc>
            </w:tr>
            <w:tr w:rsidR="00AF2D90" w14:paraId="659E1348" w14:textId="77777777">
              <w:tblPrEx>
                <w:tblCellMar>
                  <w:top w:w="0" w:type="dxa"/>
                  <w:bottom w:w="0" w:type="dxa"/>
                </w:tblCellMar>
              </w:tblPrEx>
              <w:trPr>
                <w:jc w:val="center"/>
              </w:trPr>
              <w:tc>
                <w:tcPr>
                  <w:tcW w:w="10537"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292FE" w14:textId="77777777" w:rsidR="00AF2D90" w:rsidRDefault="00830FC1">
                  <w:pPr>
                    <w:spacing w:after="0" w:line="240" w:lineRule="auto"/>
                    <w:jc w:val="center"/>
                  </w:pPr>
                  <w:r>
                    <w:rPr>
                      <w:b/>
                      <w:i/>
                      <w:noProof/>
                    </w:rPr>
                    <mc:AlternateContent>
                      <mc:Choice Requires="wps">
                        <w:drawing>
                          <wp:anchor distT="0" distB="0" distL="114300" distR="114300" simplePos="0" relativeHeight="251672576" behindDoc="0" locked="0" layoutInCell="1" allowOverlap="1" wp14:anchorId="582B3A45" wp14:editId="0D674F6C">
                            <wp:simplePos x="0" y="0"/>
                            <wp:positionH relativeFrom="column">
                              <wp:posOffset>-55248</wp:posOffset>
                            </wp:positionH>
                            <wp:positionV relativeFrom="paragraph">
                              <wp:posOffset>8887</wp:posOffset>
                            </wp:positionV>
                            <wp:extent cx="5454652" cy="139702"/>
                            <wp:effectExtent l="0" t="0" r="0" b="0"/>
                            <wp:wrapNone/>
                            <wp:docPr id="21" name="Rectangle 15"/>
                            <wp:cNvGraphicFramePr/>
                            <a:graphic xmlns:a="http://schemas.openxmlformats.org/drawingml/2006/main">
                              <a:graphicData uri="http://schemas.microsoft.com/office/word/2010/wordprocessingShape">
                                <wps:wsp>
                                  <wps:cNvSpPr/>
                                  <wps:spPr>
                                    <a:xfrm>
                                      <a:off x="0" y="0"/>
                                      <a:ext cx="5454652" cy="139702"/>
                                    </a:xfrm>
                                    <a:prstGeom prst="rect">
                                      <a:avLst/>
                                    </a:prstGeom>
                                    <a:solidFill>
                                      <a:srgbClr val="FFFF00">
                                        <a:alpha val="21000"/>
                                      </a:srgbClr>
                                    </a:solidFill>
                                    <a:ln cap="flat">
                                      <a:noFill/>
                                      <a:prstDash val="solid"/>
                                    </a:ln>
                                  </wps:spPr>
                                  <wps:bodyPr lIns="0" tIns="0" rIns="0" bIns="0"/>
                                </wps:wsp>
                              </a:graphicData>
                            </a:graphic>
                          </wp:anchor>
                        </w:drawing>
                      </mc:Choice>
                      <mc:Fallback>
                        <w:pict>
                          <v:rect w14:anchorId="4CD6E504" id="Rectangle 15" o:spid="_x0000_s1026" style="position:absolute;margin-left:-4.35pt;margin-top:.7pt;width:429.5pt;height:1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" fillcolor="yellow" stroked="f">
                            <v:fill opacity="13878f"/>
                            <v:textbox inset="0,0,0,0"/>
                          </v:rect>
                        </w:pict>
                      </mc:Fallback>
                    </mc:AlternateContent>
                  </w:r>
                  <w:r>
                    <w:rPr>
                      <w:noProof/>
                    </w:rPr>
                    <w:drawing>
                      <wp:inline distT="0" distB="0" distL="0" distR="0" wp14:anchorId="4F5E9A5B" wp14:editId="7B5470C4">
                        <wp:extent cx="6554282" cy="2628735"/>
                        <wp:effectExtent l="0" t="0" r="0" b="165"/>
                        <wp:docPr id="22"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l="28920" t="34694" r="27436" b="32392"/>
                                <a:stretch>
                                  <a:fillRect/>
                                </a:stretch>
                              </pic:blipFill>
                              <pic:spPr>
                                <a:xfrm>
                                  <a:off x="0" y="0"/>
                                  <a:ext cx="6554282" cy="2628735"/>
                                </a:xfrm>
                                <a:prstGeom prst="rect">
                                  <a:avLst/>
                                </a:prstGeom>
                                <a:noFill/>
                                <a:ln>
                                  <a:noFill/>
                                  <a:prstDash/>
                                </a:ln>
                              </pic:spPr>
                            </pic:pic>
                          </a:graphicData>
                        </a:graphic>
                      </wp:inline>
                    </w:drawing>
                  </w:r>
                </w:p>
              </w:tc>
            </w:tr>
          </w:tbl>
          <w:p w14:paraId="7C569867" w14:textId="77777777" w:rsidR="00AF2D90" w:rsidRDefault="00AF2D90"/>
        </w:tc>
      </w:tr>
    </w:tbl>
    <w:p w14:paraId="24E2FC98" w14:textId="77777777" w:rsidR="00AF2D90" w:rsidRDefault="00AF2D90">
      <w:pPr>
        <w:spacing w:after="0" w:line="240" w:lineRule="auto"/>
      </w:pPr>
    </w:p>
    <w:p w14:paraId="33011EBF" w14:textId="77777777" w:rsidR="00AF2D90" w:rsidRDefault="00830FC1">
      <w:pPr>
        <w:numPr>
          <w:ilvl w:val="0"/>
          <w:numId w:val="4"/>
        </w:numPr>
        <w:spacing w:after="0" w:line="240" w:lineRule="auto"/>
      </w:pPr>
      <w:r>
        <w:t>Compléter le tableau suivant en indiquant les durées maximales d’exposition sonore quotidienne pour que le niveau sonore ne dépasse pas 85 dB(A) pour une durée d’exposition de 8h de travail.</w:t>
      </w:r>
    </w:p>
    <w:p w14:paraId="4D0562D2" w14:textId="77777777" w:rsidR="00AF2D90" w:rsidRDefault="00AF2D90">
      <w:pPr>
        <w:rPr>
          <w:sz w:val="16"/>
          <w:szCs w:val="16"/>
        </w:rPr>
      </w:pPr>
    </w:p>
    <w:tbl>
      <w:tblPr>
        <w:tblW w:w="8028" w:type="dxa"/>
        <w:tblCellMar>
          <w:left w:w="10" w:type="dxa"/>
          <w:right w:w="10" w:type="dxa"/>
        </w:tblCellMar>
        <w:tblLook w:val="0000" w:firstRow="0" w:lastRow="0" w:firstColumn="0" w:lastColumn="0" w:noHBand="0" w:noVBand="0"/>
      </w:tblPr>
      <w:tblGrid>
        <w:gridCol w:w="1908"/>
        <w:gridCol w:w="3420"/>
        <w:gridCol w:w="2700"/>
      </w:tblGrid>
      <w:tr w:rsidR="00AF2D90" w14:paraId="5D6FC4C2" w14:textId="77777777">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CFF88" w14:textId="77777777" w:rsidR="00AF2D90" w:rsidRDefault="00830FC1">
            <w:r>
              <w:t>Niveau sonore en dB(A)</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3FE2B" w14:textId="77777777" w:rsidR="00AF2D90" w:rsidRDefault="00830FC1">
            <w:r>
              <w:t xml:space="preserve">Durée d’exposition quotidienne </w:t>
            </w:r>
            <w:r>
              <w:t>maximale en h ou en min</w:t>
            </w:r>
          </w:p>
        </w:tc>
        <w:tc>
          <w:tcPr>
            <w:tcW w:w="27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A7177" w14:textId="77777777" w:rsidR="00AF2D90" w:rsidRDefault="00830FC1">
            <w:pPr>
              <w:jc w:val="center"/>
              <w:rPr>
                <w:i/>
                <w:iCs/>
              </w:rPr>
            </w:pPr>
            <w:r>
              <w:rPr>
                <w:i/>
                <w:iCs/>
              </w:rPr>
              <w:t>La valeur limite d’exposition (VLE) au bruit est la valeur à ne pas dépasser pour respecter la santé.</w:t>
            </w:r>
          </w:p>
        </w:tc>
      </w:tr>
      <w:tr w:rsidR="00AF2D90" w14:paraId="1959AE33" w14:textId="77777777">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C4136" w14:textId="77777777" w:rsidR="00AF2D90" w:rsidRDefault="00830FC1">
            <w:pPr>
              <w:jc w:val="center"/>
            </w:pPr>
            <w:r>
              <w:t>80</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E7C53" w14:textId="77777777" w:rsidR="00AF2D90" w:rsidRDefault="00830FC1">
            <w:pPr>
              <w:jc w:val="center"/>
            </w:pPr>
            <w:r>
              <w:rPr>
                <w:color w:val="000000"/>
              </w:rPr>
              <w:t>8h</w:t>
            </w:r>
          </w:p>
        </w:tc>
        <w:tc>
          <w:tcPr>
            <w:tcW w:w="27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44F79" w14:textId="77777777" w:rsidR="00AF2D90" w:rsidRDefault="00AF2D90"/>
        </w:tc>
      </w:tr>
      <w:tr w:rsidR="00AF2D90" w14:paraId="12595C4C" w14:textId="77777777">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C9AD1" w14:textId="77777777" w:rsidR="00AF2D90" w:rsidRDefault="00830FC1">
            <w:pPr>
              <w:jc w:val="center"/>
            </w:pPr>
            <w:r>
              <w:t>83</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C17EB" w14:textId="77777777" w:rsidR="00AF2D90" w:rsidRDefault="00830FC1">
            <w:pPr>
              <w:jc w:val="center"/>
              <w:rPr>
                <w:color w:val="4472C4"/>
              </w:rPr>
            </w:pPr>
            <w:r>
              <w:rPr>
                <w:color w:val="4472C4"/>
              </w:rPr>
              <w:t>4h</w:t>
            </w:r>
          </w:p>
        </w:tc>
        <w:tc>
          <w:tcPr>
            <w:tcW w:w="27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E83F6" w14:textId="77777777" w:rsidR="00AF2D90" w:rsidRDefault="00AF2D90"/>
        </w:tc>
      </w:tr>
      <w:tr w:rsidR="00AF2D90" w14:paraId="443EF48B" w14:textId="77777777">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680B1" w14:textId="77777777" w:rsidR="00AF2D90" w:rsidRDefault="00830FC1">
            <w:pPr>
              <w:jc w:val="center"/>
            </w:pPr>
            <w:r>
              <w:t>86</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3B8CE" w14:textId="77777777" w:rsidR="00AF2D90" w:rsidRDefault="00830FC1">
            <w:pPr>
              <w:jc w:val="center"/>
              <w:rPr>
                <w:color w:val="4472C4"/>
              </w:rPr>
            </w:pPr>
            <w:r>
              <w:rPr>
                <w:color w:val="4472C4"/>
              </w:rPr>
              <w:t>2h</w:t>
            </w:r>
          </w:p>
        </w:tc>
        <w:tc>
          <w:tcPr>
            <w:tcW w:w="27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57AA5" w14:textId="77777777" w:rsidR="00AF2D90" w:rsidRDefault="00AF2D90"/>
        </w:tc>
      </w:tr>
      <w:tr w:rsidR="00AF2D90" w14:paraId="1CE71AAC" w14:textId="77777777">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841DA" w14:textId="77777777" w:rsidR="00AF2D90" w:rsidRDefault="00830FC1">
            <w:pPr>
              <w:jc w:val="center"/>
            </w:pPr>
            <w:r>
              <w:t>89</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31B5E" w14:textId="77777777" w:rsidR="00AF2D90" w:rsidRDefault="00830FC1">
            <w:pPr>
              <w:jc w:val="center"/>
              <w:rPr>
                <w:color w:val="4472C4"/>
              </w:rPr>
            </w:pPr>
            <w:r>
              <w:rPr>
                <w:color w:val="4472C4"/>
              </w:rPr>
              <w:t>1h</w:t>
            </w:r>
          </w:p>
        </w:tc>
        <w:tc>
          <w:tcPr>
            <w:tcW w:w="27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DB074" w14:textId="77777777" w:rsidR="00AF2D90" w:rsidRDefault="00AF2D90"/>
        </w:tc>
      </w:tr>
      <w:tr w:rsidR="00AF2D90" w14:paraId="457EDD61" w14:textId="77777777">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70BBA" w14:textId="77777777" w:rsidR="00AF2D90" w:rsidRDefault="00830FC1">
            <w:pPr>
              <w:jc w:val="center"/>
            </w:pPr>
            <w:r>
              <w:t>92</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9D734" w14:textId="77777777" w:rsidR="00AF2D90" w:rsidRDefault="00830FC1">
            <w:pPr>
              <w:jc w:val="center"/>
              <w:rPr>
                <w:color w:val="4472C4"/>
              </w:rPr>
            </w:pPr>
            <w:r>
              <w:rPr>
                <w:color w:val="4472C4"/>
              </w:rPr>
              <w:t>30 min</w:t>
            </w:r>
          </w:p>
        </w:tc>
        <w:tc>
          <w:tcPr>
            <w:tcW w:w="27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1D0AB" w14:textId="77777777" w:rsidR="00AF2D90" w:rsidRDefault="00AF2D90"/>
        </w:tc>
      </w:tr>
      <w:tr w:rsidR="00AF2D90" w14:paraId="5BF8D9FB" w14:textId="77777777">
        <w:tblPrEx>
          <w:tblCellMar>
            <w:top w:w="0" w:type="dxa"/>
            <w:bottom w:w="0" w:type="dxa"/>
          </w:tblCellMar>
        </w:tblPrEx>
        <w:tc>
          <w:tcPr>
            <w:tcW w:w="1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FA0FD" w14:textId="77777777" w:rsidR="00AF2D90" w:rsidRDefault="00830FC1">
            <w:pPr>
              <w:jc w:val="center"/>
            </w:pPr>
            <w:r>
              <w:t>95</w:t>
            </w:r>
          </w:p>
        </w:tc>
        <w:tc>
          <w:tcPr>
            <w:tcW w:w="3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FE014" w14:textId="77777777" w:rsidR="00AF2D90" w:rsidRDefault="00830FC1">
            <w:pPr>
              <w:jc w:val="center"/>
              <w:rPr>
                <w:color w:val="4472C4"/>
              </w:rPr>
            </w:pPr>
            <w:r>
              <w:rPr>
                <w:color w:val="4472C4"/>
              </w:rPr>
              <w:t>15 min</w:t>
            </w:r>
          </w:p>
        </w:tc>
        <w:tc>
          <w:tcPr>
            <w:tcW w:w="27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434C3" w14:textId="77777777" w:rsidR="00AF2D90" w:rsidRDefault="00AF2D90"/>
        </w:tc>
      </w:tr>
    </w:tbl>
    <w:p w14:paraId="74CF5469" w14:textId="77777777" w:rsidR="00AF2D90" w:rsidRDefault="00AF2D90">
      <w:pPr>
        <w:rPr>
          <w:sz w:val="16"/>
          <w:szCs w:val="16"/>
        </w:rPr>
      </w:pPr>
    </w:p>
    <w:p w14:paraId="50E6455E" w14:textId="77777777" w:rsidR="00AF2D90" w:rsidRDefault="00830FC1">
      <w:pPr>
        <w:numPr>
          <w:ilvl w:val="0"/>
          <w:numId w:val="4"/>
        </w:numPr>
        <w:spacing w:after="0" w:line="240" w:lineRule="auto"/>
      </w:pPr>
      <w:r>
        <w:t xml:space="preserve">Reporter les durées maximales d’exposition quotidiennes pour le </w:t>
      </w:r>
      <w:r>
        <w:t xml:space="preserve">niveau sonore correspondant à (glisser déposer) : </w:t>
      </w:r>
    </w:p>
    <w:p w14:paraId="2CFFFF7E" w14:textId="77777777" w:rsidR="00AF2D90" w:rsidRDefault="00830FC1">
      <w:pPr>
        <w:pStyle w:val="Paragraphedeliste"/>
        <w:numPr>
          <w:ilvl w:val="0"/>
          <w:numId w:val="1"/>
        </w:numPr>
        <w:spacing w:after="0" w:line="240" w:lineRule="auto"/>
        <w:rPr>
          <w:color w:val="4472C4"/>
        </w:rPr>
      </w:pPr>
      <w:r>
        <w:rPr>
          <w:color w:val="4472C4"/>
        </w:rPr>
        <w:t>L’écoute d’un baladeur assez fort 90Db entre 30’ et 1h.</w:t>
      </w:r>
    </w:p>
    <w:p w14:paraId="73F93E2A" w14:textId="77777777" w:rsidR="00AF2D90" w:rsidRDefault="00830FC1">
      <w:pPr>
        <w:pStyle w:val="Paragraphedeliste"/>
        <w:numPr>
          <w:ilvl w:val="0"/>
          <w:numId w:val="1"/>
        </w:numPr>
        <w:spacing w:after="0" w:line="240" w:lineRule="auto"/>
        <w:rPr>
          <w:color w:val="4472C4"/>
        </w:rPr>
      </w:pPr>
      <w:r>
        <w:rPr>
          <w:color w:val="4472C4"/>
        </w:rPr>
        <w:t>Un concert ou une discothèque 110dB moins d’une minute</w:t>
      </w:r>
    </w:p>
    <w:p w14:paraId="3BD2D6B5" w14:textId="77777777" w:rsidR="00AF2D90" w:rsidRDefault="00830FC1">
      <w:pPr>
        <w:pStyle w:val="Paragraphedeliste"/>
        <w:numPr>
          <w:ilvl w:val="0"/>
          <w:numId w:val="1"/>
        </w:numPr>
        <w:spacing w:after="0" w:line="240" w:lineRule="auto"/>
        <w:rPr>
          <w:color w:val="4472C4"/>
        </w:rPr>
      </w:pPr>
      <w:r>
        <w:rPr>
          <w:color w:val="4472C4"/>
        </w:rPr>
        <w:t>Un baladeur à pleine puissance 100dB moins de 5’</w:t>
      </w:r>
    </w:p>
    <w:p w14:paraId="2283A490" w14:textId="77777777" w:rsidR="00AF2D90" w:rsidRDefault="00AF2D90">
      <w:pPr>
        <w:spacing w:after="0" w:line="240" w:lineRule="auto"/>
        <w:rPr>
          <w:color w:val="4472C4"/>
        </w:rPr>
      </w:pPr>
    </w:p>
    <w:p w14:paraId="2F4CF4BE" w14:textId="77777777" w:rsidR="00AF2D90" w:rsidRDefault="00830FC1">
      <w:pPr>
        <w:numPr>
          <w:ilvl w:val="0"/>
          <w:numId w:val="4"/>
        </w:numPr>
        <w:spacing w:after="0" w:line="240" w:lineRule="auto"/>
      </w:pPr>
      <w:r>
        <w:t xml:space="preserve">Déduire une règle concernant la </w:t>
      </w:r>
      <w:r>
        <w:t>relation entre la durée d’exposition et le niveau sonore. (Réponse libre ou texte à trous)</w:t>
      </w:r>
    </w:p>
    <w:p w14:paraId="3655DAFD" w14:textId="77777777" w:rsidR="00AF2D90" w:rsidRDefault="00830FC1">
      <w:pPr>
        <w:rPr>
          <w:color w:val="4472C4"/>
        </w:rPr>
      </w:pPr>
      <w:r>
        <w:rPr>
          <w:color w:val="4472C4"/>
        </w:rPr>
        <w:t>A chaque fois que le niveau augmente de 3 décibels, la durée maximale d’exposition est divisée par 2.</w:t>
      </w:r>
    </w:p>
    <w:p w14:paraId="16BEFE12" w14:textId="77777777" w:rsidR="00AF2D90" w:rsidRDefault="00AF2D90">
      <w:pPr>
        <w:pageBreakBefore/>
        <w:suppressAutoHyphens w:val="0"/>
        <w:rPr>
          <w:b/>
          <w:bCs/>
        </w:rPr>
      </w:pPr>
    </w:p>
    <w:p w14:paraId="3825AA11" w14:textId="77777777" w:rsidR="00AF2D90" w:rsidRDefault="00830FC1">
      <w:pPr>
        <w:pStyle w:val="Paragraphedeliste"/>
        <w:numPr>
          <w:ilvl w:val="0"/>
          <w:numId w:val="3"/>
        </w:numPr>
        <w:rPr>
          <w:b/>
          <w:bCs/>
        </w:rPr>
      </w:pPr>
      <w:r>
        <w:rPr>
          <w:b/>
          <w:bCs/>
        </w:rPr>
        <w:t>Le mécanisme de perception auditive (C3-C6).</w:t>
      </w:r>
    </w:p>
    <w:p w14:paraId="17FA2A7D" w14:textId="77777777" w:rsidR="00AF2D90" w:rsidRDefault="00830FC1">
      <w:pPr>
        <w:ind w:left="360"/>
      </w:pPr>
      <w:r>
        <w:t>Vidéo youtube « L</w:t>
      </w:r>
      <w:r>
        <w:t xml:space="preserve">’ouie et l’oreille » </w:t>
      </w:r>
      <w:hyperlink r:id="rId25" w:history="1">
        <w:r>
          <w:rPr>
            <w:rStyle w:val="Lienhypertexte"/>
          </w:rPr>
          <w:t>https://www.youtube.com/watch?v=k-1FjLaIK74</w:t>
        </w:r>
      </w:hyperlink>
    </w:p>
    <w:p w14:paraId="733CCEDB" w14:textId="77777777" w:rsidR="00AF2D90" w:rsidRDefault="00830FC1">
      <w:pPr>
        <w:ind w:left="360"/>
      </w:pPr>
      <w:r>
        <w:t>Activité MBN texte libre </w:t>
      </w:r>
    </w:p>
    <w:p w14:paraId="7ED89267" w14:textId="77777777" w:rsidR="00AF2D90" w:rsidRDefault="00830FC1">
      <w:pPr>
        <w:ind w:left="360"/>
      </w:pPr>
      <w:r>
        <w:t>Rédiger un paragraphe expliquant le mécanisme de la perception auditive en utilisant le vocabulaire scie</w:t>
      </w:r>
      <w:r>
        <w:t>ntifique adapté / en utilisant le vocabulaire suivant (différenciation : donné ou pas) :</w:t>
      </w:r>
    </w:p>
    <w:p w14:paraId="55757A85" w14:textId="77777777" w:rsidR="00AF2D90" w:rsidRDefault="00830FC1">
      <w:pPr>
        <w:ind w:left="360"/>
      </w:pPr>
      <w:r>
        <w:t>Onde sonore, oreille externe, moyenne, interne, pavillon, conduit auditif, tympan, osselets (marteau, enclume, étrier), cochlée, nerf auditif.</w:t>
      </w:r>
    </w:p>
    <w:p w14:paraId="16EA18F6" w14:textId="77777777" w:rsidR="00AF2D90" w:rsidRDefault="00AF2D90">
      <w:pPr>
        <w:pageBreakBefore/>
        <w:suppressAutoHyphens w:val="0"/>
        <w:rPr>
          <w:b/>
          <w:bCs/>
        </w:rPr>
      </w:pPr>
    </w:p>
    <w:p w14:paraId="2DCC4446" w14:textId="77777777" w:rsidR="00AF2D90" w:rsidRDefault="00830FC1">
      <w:pPr>
        <w:pStyle w:val="Paragraphedeliste"/>
        <w:numPr>
          <w:ilvl w:val="0"/>
          <w:numId w:val="3"/>
        </w:numPr>
        <w:rPr>
          <w:b/>
          <w:bCs/>
        </w:rPr>
      </w:pPr>
      <w:r>
        <w:rPr>
          <w:b/>
          <w:bCs/>
        </w:rPr>
        <w:t>Conséquences du bruit s</w:t>
      </w:r>
      <w:r>
        <w:rPr>
          <w:b/>
          <w:bCs/>
        </w:rPr>
        <w:t>ur la santé et la vie sociale (C1).</w:t>
      </w:r>
    </w:p>
    <w:p w14:paraId="10640008" w14:textId="77777777" w:rsidR="00AF2D90" w:rsidRDefault="00830FC1">
      <w:r>
        <w:rPr>
          <w:b/>
          <w:bCs/>
        </w:rPr>
        <w:t xml:space="preserve">Vidéo </w:t>
      </w:r>
      <w:hyperlink r:id="rId26" w:history="1">
        <w:r>
          <w:rPr>
            <w:rStyle w:val="Lienhypertexte"/>
            <w:rFonts w:ascii="Helvetica" w:hAnsi="Helvetica"/>
            <w:shd w:val="clear" w:color="auto" w:fill="FFFFFF"/>
          </w:rPr>
          <w:t>https://youtube.com/wa</w:t>
        </w:r>
        <w:bookmarkStart w:id="2" w:name="_Hlt58940482"/>
        <w:r>
          <w:rPr>
            <w:rStyle w:val="Lienhypertexte"/>
            <w:rFonts w:ascii="Helvetica" w:hAnsi="Helvetica"/>
            <w:shd w:val="clear" w:color="auto" w:fill="FFFFFF"/>
          </w:rPr>
          <w:t>t</w:t>
        </w:r>
        <w:bookmarkEnd w:id="2"/>
        <w:r>
          <w:rPr>
            <w:rStyle w:val="Lienhypertexte"/>
            <w:rFonts w:ascii="Helvetica" w:hAnsi="Helvetica"/>
            <w:shd w:val="clear" w:color="auto" w:fill="FFFFFF"/>
          </w:rPr>
          <w:t>ch?v=zpkrFQ1r8bQ</w:t>
        </w:r>
      </w:hyperlink>
      <w:r>
        <w:t xml:space="preserve"> + image</w:t>
      </w:r>
    </w:p>
    <w:p w14:paraId="6761FB23" w14:textId="77777777" w:rsidR="00AF2D90" w:rsidRDefault="00AF2D90"/>
    <w:tbl>
      <w:tblPr>
        <w:tblW w:w="8074" w:type="dxa"/>
        <w:tblInd w:w="988" w:type="dxa"/>
        <w:tblCellMar>
          <w:left w:w="10" w:type="dxa"/>
          <w:right w:w="10" w:type="dxa"/>
        </w:tblCellMar>
        <w:tblLook w:val="0000" w:firstRow="0" w:lastRow="0" w:firstColumn="0" w:lastColumn="0" w:noHBand="0" w:noVBand="0"/>
      </w:tblPr>
      <w:tblGrid>
        <w:gridCol w:w="2746"/>
        <w:gridCol w:w="5328"/>
      </w:tblGrid>
      <w:tr w:rsidR="00AF2D90" w14:paraId="57E9FD9D" w14:textId="77777777">
        <w:tblPrEx>
          <w:tblCellMar>
            <w:top w:w="0" w:type="dxa"/>
            <w:bottom w:w="0" w:type="dxa"/>
          </w:tblCellMar>
        </w:tblPrEx>
        <w:tc>
          <w:tcPr>
            <w:tcW w:w="2746" w:type="dxa"/>
            <w:shd w:val="clear" w:color="auto" w:fill="auto"/>
            <w:tcMar>
              <w:top w:w="0" w:type="dxa"/>
              <w:left w:w="108" w:type="dxa"/>
              <w:bottom w:w="0" w:type="dxa"/>
              <w:right w:w="108" w:type="dxa"/>
            </w:tcMar>
          </w:tcPr>
          <w:p w14:paraId="34EC4B73" w14:textId="77777777" w:rsidR="00AF2D90" w:rsidRDefault="00AF2D90">
            <w:pPr>
              <w:spacing w:after="0" w:line="240" w:lineRule="auto"/>
              <w:rPr>
                <w:b/>
                <w:bCs/>
              </w:rPr>
            </w:pPr>
          </w:p>
          <w:p w14:paraId="68175D88" w14:textId="77777777" w:rsidR="00AF2D90" w:rsidRDefault="00AF2D90">
            <w:pPr>
              <w:spacing w:after="0" w:line="240" w:lineRule="auto"/>
              <w:rPr>
                <w:b/>
                <w:bCs/>
              </w:rPr>
            </w:pPr>
          </w:p>
          <w:p w14:paraId="636C13AE" w14:textId="77777777" w:rsidR="00AF2D90" w:rsidRDefault="00AF2D90">
            <w:pPr>
              <w:spacing w:after="0" w:line="240" w:lineRule="auto"/>
              <w:rPr>
                <w:b/>
                <w:bCs/>
              </w:rPr>
            </w:pPr>
          </w:p>
          <w:p w14:paraId="443BDBEB" w14:textId="77777777" w:rsidR="00AF2D90" w:rsidRDefault="00AF2D90">
            <w:pPr>
              <w:spacing w:after="0" w:line="240" w:lineRule="auto"/>
              <w:rPr>
                <w:b/>
                <w:bCs/>
              </w:rPr>
            </w:pPr>
          </w:p>
          <w:p w14:paraId="47709AD1" w14:textId="77777777" w:rsidR="00AF2D90" w:rsidRDefault="00AF2D90">
            <w:pPr>
              <w:spacing w:after="0" w:line="240" w:lineRule="auto"/>
              <w:rPr>
                <w:b/>
                <w:bCs/>
              </w:rPr>
            </w:pPr>
          </w:p>
          <w:p w14:paraId="45F0129A" w14:textId="77777777" w:rsidR="00AF2D90" w:rsidRDefault="00AF2D90">
            <w:pPr>
              <w:spacing w:after="0" w:line="240" w:lineRule="auto"/>
              <w:rPr>
                <w:b/>
                <w:bCs/>
              </w:rPr>
            </w:pPr>
          </w:p>
          <w:p w14:paraId="26066D25" w14:textId="77777777" w:rsidR="00AF2D90" w:rsidRDefault="00AF2D90">
            <w:pPr>
              <w:spacing w:after="0" w:line="240" w:lineRule="auto"/>
              <w:rPr>
                <w:b/>
                <w:bCs/>
              </w:rPr>
            </w:pPr>
          </w:p>
          <w:p w14:paraId="5F95FE0E" w14:textId="77777777" w:rsidR="00AF2D90" w:rsidRDefault="00AF2D90">
            <w:pPr>
              <w:spacing w:after="0" w:line="240" w:lineRule="auto"/>
              <w:rPr>
                <w:b/>
                <w:bCs/>
              </w:rPr>
            </w:pPr>
          </w:p>
          <w:p w14:paraId="18404238" w14:textId="77777777" w:rsidR="00AF2D90" w:rsidRDefault="00AF2D90">
            <w:pPr>
              <w:spacing w:after="0" w:line="240" w:lineRule="auto"/>
              <w:rPr>
                <w:b/>
                <w:bCs/>
              </w:rPr>
            </w:pPr>
          </w:p>
          <w:p w14:paraId="74391DBB" w14:textId="77777777" w:rsidR="00AF2D90" w:rsidRDefault="00830FC1">
            <w:pPr>
              <w:spacing w:after="0" w:line="240" w:lineRule="auto"/>
              <w:rPr>
                <w:sz w:val="18"/>
                <w:szCs w:val="18"/>
              </w:rPr>
            </w:pPr>
            <w:r>
              <w:rPr>
                <w:sz w:val="18"/>
                <w:szCs w:val="18"/>
              </w:rPr>
              <w:t>Difficultés de communication</w:t>
            </w:r>
          </w:p>
          <w:p w14:paraId="4E368266" w14:textId="77777777" w:rsidR="00AF2D90" w:rsidRDefault="00830FC1">
            <w:pPr>
              <w:spacing w:after="0" w:line="240" w:lineRule="auto"/>
            </w:pPr>
            <w:r>
              <w:rPr>
                <w:noProof/>
                <w:sz w:val="18"/>
                <w:szCs w:val="18"/>
              </w:rPr>
              <mc:AlternateContent>
                <mc:Choice Requires="wps">
                  <w:drawing>
                    <wp:anchor distT="0" distB="0" distL="114300" distR="114300" simplePos="0" relativeHeight="251676672" behindDoc="0" locked="0" layoutInCell="1" allowOverlap="1" wp14:anchorId="71771BFE" wp14:editId="0179C4CE">
                      <wp:simplePos x="0" y="0"/>
                      <wp:positionH relativeFrom="column">
                        <wp:posOffset>1440810</wp:posOffset>
                      </wp:positionH>
                      <wp:positionV relativeFrom="paragraph">
                        <wp:posOffset>43818</wp:posOffset>
                      </wp:positionV>
                      <wp:extent cx="387349" cy="400050"/>
                      <wp:effectExtent l="38100" t="38100" r="31751" b="19050"/>
                      <wp:wrapNone/>
                      <wp:docPr id="23" name="Connecteur droit avec flèche 33"/>
                      <wp:cNvGraphicFramePr/>
                      <a:graphic xmlns:a="http://schemas.openxmlformats.org/drawingml/2006/main">
                        <a:graphicData uri="http://schemas.microsoft.com/office/word/2010/wordprocessingShape">
                          <wps:wsp>
                            <wps:cNvCnPr/>
                            <wps:spPr>
                              <a:xfrm flipH="1" flipV="1">
                                <a:off x="0" y="0"/>
                                <a:ext cx="387349" cy="400050"/>
                              </a:xfrm>
                              <a:prstGeom prst="straightConnector1">
                                <a:avLst/>
                              </a:prstGeom>
                              <a:noFill/>
                              <a:ln w="6345" cap="flat">
                                <a:solidFill>
                                  <a:srgbClr val="4472C4"/>
                                </a:solidFill>
                                <a:prstDash val="solid"/>
                                <a:miter/>
                                <a:tailEnd type="arrow"/>
                              </a:ln>
                            </wps:spPr>
                            <wps:bodyPr/>
                          </wps:wsp>
                        </a:graphicData>
                      </a:graphic>
                    </wp:anchor>
                  </w:drawing>
                </mc:Choice>
                <mc:Fallback>
                  <w:pict>
                    <v:shape w14:anchorId="7155F198" id="Connecteur droit avec flèche 33" o:spid="_x0000_s1026" type="#_x0000_t32" style="position:absolute;margin-left:113.45pt;margin-top:3.45pt;width:30.5pt;height:31.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" strokecolor="#4472c4" strokeweight=".17625mm">
                      <v:stroke endarrow="open" joinstyle="miter"/>
                    </v:shape>
                  </w:pict>
                </mc:Fallback>
              </mc:AlternateContent>
            </w:r>
          </w:p>
          <w:p w14:paraId="1C355973" w14:textId="77777777" w:rsidR="00AF2D90" w:rsidRDefault="00AF2D90">
            <w:pPr>
              <w:spacing w:after="0" w:line="240" w:lineRule="auto"/>
              <w:rPr>
                <w:b/>
                <w:bCs/>
                <w:sz w:val="18"/>
                <w:szCs w:val="18"/>
              </w:rPr>
            </w:pPr>
          </w:p>
          <w:p w14:paraId="45B554D0" w14:textId="77777777" w:rsidR="00AF2D90" w:rsidRDefault="00AF2D90">
            <w:pPr>
              <w:spacing w:after="0" w:line="240" w:lineRule="auto"/>
              <w:rPr>
                <w:b/>
                <w:bCs/>
                <w:sz w:val="18"/>
                <w:szCs w:val="18"/>
              </w:rPr>
            </w:pPr>
          </w:p>
          <w:p w14:paraId="588386B4" w14:textId="77777777" w:rsidR="00AF2D90" w:rsidRDefault="00830FC1">
            <w:pPr>
              <w:spacing w:after="0" w:line="240" w:lineRule="auto"/>
            </w:pPr>
            <w:r>
              <w:rPr>
                <w:noProof/>
                <w:sz w:val="18"/>
                <w:szCs w:val="18"/>
              </w:rPr>
              <mc:AlternateContent>
                <mc:Choice Requires="wps">
                  <w:drawing>
                    <wp:anchor distT="0" distB="0" distL="114300" distR="114300" simplePos="0" relativeHeight="251677696" behindDoc="0" locked="0" layoutInCell="1" allowOverlap="1" wp14:anchorId="377FCB1C" wp14:editId="3C9FB476">
                      <wp:simplePos x="0" y="0"/>
                      <wp:positionH relativeFrom="column">
                        <wp:posOffset>1306192</wp:posOffset>
                      </wp:positionH>
                      <wp:positionV relativeFrom="paragraph">
                        <wp:posOffset>69851</wp:posOffset>
                      </wp:positionV>
                      <wp:extent cx="514350" cy="69851"/>
                      <wp:effectExtent l="38100" t="76200" r="19050" b="44449"/>
                      <wp:wrapNone/>
                      <wp:docPr id="24" name="Connecteur droit avec flèche 34"/>
                      <wp:cNvGraphicFramePr/>
                      <a:graphic xmlns:a="http://schemas.openxmlformats.org/drawingml/2006/main">
                        <a:graphicData uri="http://schemas.microsoft.com/office/word/2010/wordprocessingShape">
                          <wps:wsp>
                            <wps:cNvCnPr/>
                            <wps:spPr>
                              <a:xfrm flipH="1" flipV="1">
                                <a:off x="0" y="0"/>
                                <a:ext cx="514350" cy="69851"/>
                              </a:xfrm>
                              <a:prstGeom prst="straightConnector1">
                                <a:avLst/>
                              </a:prstGeom>
                              <a:noFill/>
                              <a:ln w="6345" cap="flat">
                                <a:solidFill>
                                  <a:srgbClr val="4472C4"/>
                                </a:solidFill>
                                <a:prstDash val="solid"/>
                                <a:miter/>
                                <a:tailEnd type="arrow"/>
                              </a:ln>
                            </wps:spPr>
                            <wps:bodyPr/>
                          </wps:wsp>
                        </a:graphicData>
                      </a:graphic>
                    </wp:anchor>
                  </w:drawing>
                </mc:Choice>
                <mc:Fallback>
                  <w:pict>
                    <v:shape w14:anchorId="26A0DD49" id="Connecteur droit avec flèche 34" o:spid="_x0000_s1026" type="#_x0000_t32" style="position:absolute;margin-left:102.85pt;margin-top:5.5pt;width:40.5pt;height:5.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" strokecolor="#4472c4" strokeweight=".17625mm">
                      <v:stroke endarrow="open" joinstyle="miter"/>
                    </v:shape>
                  </w:pict>
                </mc:Fallback>
              </mc:AlternateContent>
            </w:r>
            <w:r>
              <w:rPr>
                <w:sz w:val="18"/>
                <w:szCs w:val="18"/>
              </w:rPr>
              <w:t>Conflits familiaux et sociaux</w:t>
            </w:r>
          </w:p>
          <w:p w14:paraId="48D38ABF" w14:textId="77777777" w:rsidR="00AF2D90" w:rsidRDefault="00AF2D90">
            <w:pPr>
              <w:spacing w:after="0" w:line="240" w:lineRule="auto"/>
              <w:rPr>
                <w:sz w:val="18"/>
                <w:szCs w:val="18"/>
              </w:rPr>
            </w:pPr>
          </w:p>
          <w:p w14:paraId="767E95AE" w14:textId="77777777" w:rsidR="00AF2D90" w:rsidRDefault="00830FC1">
            <w:pPr>
              <w:spacing w:after="0" w:line="240" w:lineRule="auto"/>
            </w:pPr>
            <w:r>
              <w:rPr>
                <w:noProof/>
                <w:sz w:val="18"/>
                <w:szCs w:val="18"/>
              </w:rPr>
              <mc:AlternateContent>
                <mc:Choice Requires="wps">
                  <w:drawing>
                    <wp:anchor distT="0" distB="0" distL="114300" distR="114300" simplePos="0" relativeHeight="251679744" behindDoc="0" locked="0" layoutInCell="1" allowOverlap="1" wp14:anchorId="55DAD627" wp14:editId="4756745A">
                      <wp:simplePos x="0" y="0"/>
                      <wp:positionH relativeFrom="column">
                        <wp:posOffset>690243</wp:posOffset>
                      </wp:positionH>
                      <wp:positionV relativeFrom="paragraph">
                        <wp:posOffset>6986</wp:posOffset>
                      </wp:positionV>
                      <wp:extent cx="1129669" cy="62865"/>
                      <wp:effectExtent l="38100" t="38100" r="13331" b="108585"/>
                      <wp:wrapNone/>
                      <wp:docPr id="25" name="Connecteur droit avec flèche 35"/>
                      <wp:cNvGraphicFramePr/>
                      <a:graphic xmlns:a="http://schemas.openxmlformats.org/drawingml/2006/main">
                        <a:graphicData uri="http://schemas.microsoft.com/office/word/2010/wordprocessingShape">
                          <wps:wsp>
                            <wps:cNvCnPr/>
                            <wps:spPr>
                              <a:xfrm flipH="1">
                                <a:off x="0" y="0"/>
                                <a:ext cx="1129669" cy="62865"/>
                              </a:xfrm>
                              <a:prstGeom prst="straightConnector1">
                                <a:avLst/>
                              </a:prstGeom>
                              <a:noFill/>
                              <a:ln w="6345" cap="flat">
                                <a:solidFill>
                                  <a:srgbClr val="4472C4"/>
                                </a:solidFill>
                                <a:prstDash val="solid"/>
                                <a:miter/>
                                <a:tailEnd type="arrow"/>
                              </a:ln>
                            </wps:spPr>
                            <wps:bodyPr/>
                          </wps:wsp>
                        </a:graphicData>
                      </a:graphic>
                    </wp:anchor>
                  </w:drawing>
                </mc:Choice>
                <mc:Fallback>
                  <w:pict>
                    <v:shape w14:anchorId="7BF735F3" id="Connecteur droit avec flèche 35" o:spid="_x0000_s1026" type="#_x0000_t32" style="position:absolute;margin-left:54.35pt;margin-top:.55pt;width:88.95pt;height:4.9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" strokecolor="#4472c4" strokeweight=".17625mm">
                      <v:stroke endarrow="open" joinstyle="miter"/>
                    </v:shape>
                  </w:pict>
                </mc:Fallback>
              </mc:AlternateContent>
            </w:r>
            <w:r>
              <w:rPr>
                <w:sz w:val="18"/>
                <w:szCs w:val="18"/>
              </w:rPr>
              <w:t>Agressivité</w:t>
            </w:r>
          </w:p>
          <w:p w14:paraId="71411B4F" w14:textId="77777777" w:rsidR="00AF2D90" w:rsidRDefault="00AF2D90">
            <w:pPr>
              <w:spacing w:after="0" w:line="240" w:lineRule="auto"/>
              <w:rPr>
                <w:b/>
                <w:bCs/>
                <w:sz w:val="18"/>
                <w:szCs w:val="18"/>
              </w:rPr>
            </w:pPr>
          </w:p>
          <w:p w14:paraId="69C1A380" w14:textId="77777777" w:rsidR="00AF2D90" w:rsidRDefault="00AF2D90">
            <w:pPr>
              <w:spacing w:after="0" w:line="240" w:lineRule="auto"/>
              <w:rPr>
                <w:b/>
                <w:bCs/>
                <w:sz w:val="18"/>
                <w:szCs w:val="18"/>
              </w:rPr>
            </w:pPr>
          </w:p>
        </w:tc>
        <w:tc>
          <w:tcPr>
            <w:tcW w:w="5328" w:type="dxa"/>
            <w:shd w:val="clear" w:color="auto" w:fill="auto"/>
            <w:tcMar>
              <w:top w:w="0" w:type="dxa"/>
              <w:left w:w="108" w:type="dxa"/>
              <w:bottom w:w="0" w:type="dxa"/>
              <w:right w:w="108" w:type="dxa"/>
            </w:tcMar>
          </w:tcPr>
          <w:p w14:paraId="44AA64CE" w14:textId="77777777" w:rsidR="00AF2D90" w:rsidRDefault="00830FC1">
            <w:pPr>
              <w:spacing w:after="0" w:line="240" w:lineRule="auto"/>
            </w:pPr>
            <w:r>
              <w:rPr>
                <w:noProof/>
              </w:rPr>
              <w:drawing>
                <wp:inline distT="0" distB="0" distL="0" distR="0" wp14:anchorId="5ABA86E5" wp14:editId="40D5F61A">
                  <wp:extent cx="3246120" cy="3945892"/>
                  <wp:effectExtent l="0" t="0" r="0" b="0"/>
                  <wp:docPr id="26" name="Image 32" descr="Thème Habitat Chap. VIII : Le confort acoustique - ppt télécharg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43651" t="8671"/>
                          <a:stretch>
                            <a:fillRect/>
                          </a:stretch>
                        </pic:blipFill>
                        <pic:spPr>
                          <a:xfrm>
                            <a:off x="0" y="0"/>
                            <a:ext cx="3246120" cy="3945892"/>
                          </a:xfrm>
                          <a:prstGeom prst="rect">
                            <a:avLst/>
                          </a:prstGeom>
                          <a:noFill/>
                          <a:ln>
                            <a:noFill/>
                            <a:prstDash/>
                          </a:ln>
                        </pic:spPr>
                      </pic:pic>
                    </a:graphicData>
                  </a:graphic>
                </wp:inline>
              </w:drawing>
            </w:r>
          </w:p>
        </w:tc>
      </w:tr>
    </w:tbl>
    <w:p w14:paraId="46B35484" w14:textId="77777777" w:rsidR="00AF2D90" w:rsidRDefault="00AF2D90">
      <w:pPr>
        <w:rPr>
          <w:b/>
          <w:bCs/>
        </w:rPr>
      </w:pPr>
    </w:p>
    <w:p w14:paraId="68BE15AE" w14:textId="77777777" w:rsidR="00AF2D90" w:rsidRDefault="00830FC1">
      <w:pPr>
        <w:ind w:left="360"/>
      </w:pPr>
      <w:r>
        <w:t xml:space="preserve">Relever les </w:t>
      </w:r>
      <w:r>
        <w:t>effets du bruit sur la santé et sur la vie sociale en les reportant dans le tableau suivant</w:t>
      </w:r>
    </w:p>
    <w:tbl>
      <w:tblPr>
        <w:tblW w:w="9062" w:type="dxa"/>
        <w:tblCellMar>
          <w:left w:w="10" w:type="dxa"/>
          <w:right w:w="10" w:type="dxa"/>
        </w:tblCellMar>
        <w:tblLook w:val="0000" w:firstRow="0" w:lastRow="0" w:firstColumn="0" w:lastColumn="0" w:noHBand="0" w:noVBand="0"/>
      </w:tblPr>
      <w:tblGrid>
        <w:gridCol w:w="1252"/>
        <w:gridCol w:w="1523"/>
        <w:gridCol w:w="6287"/>
      </w:tblGrid>
      <w:tr w:rsidR="00AF2D90" w14:paraId="015929C6" w14:textId="77777777">
        <w:tblPrEx>
          <w:tblCellMar>
            <w:top w:w="0" w:type="dxa"/>
            <w:bottom w:w="0" w:type="dxa"/>
          </w:tblCellMar>
        </w:tblPrEx>
        <w:tc>
          <w:tcPr>
            <w:tcW w:w="90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2AA39" w14:textId="77777777" w:rsidR="00AF2D90" w:rsidRDefault="00830FC1">
            <w:pPr>
              <w:spacing w:after="0" w:line="240" w:lineRule="auto"/>
              <w:jc w:val="center"/>
              <w:rPr>
                <w:b/>
                <w:bCs/>
              </w:rPr>
            </w:pPr>
            <w:r>
              <w:rPr>
                <w:b/>
                <w:bCs/>
              </w:rPr>
              <w:t>Les effets du bruit sur :</w:t>
            </w:r>
          </w:p>
        </w:tc>
      </w:tr>
      <w:tr w:rsidR="00AF2D90" w14:paraId="1852EAE7" w14:textId="77777777">
        <w:tblPrEx>
          <w:tblCellMar>
            <w:top w:w="0" w:type="dxa"/>
            <w:bottom w:w="0" w:type="dxa"/>
          </w:tblCellMar>
        </w:tblPrEx>
        <w:trPr>
          <w:trHeight w:val="917"/>
        </w:trPr>
        <w:tc>
          <w:tcPr>
            <w:tcW w:w="12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434F8" w14:textId="77777777" w:rsidR="00AF2D90" w:rsidRDefault="00AF2D90">
            <w:pPr>
              <w:spacing w:after="0" w:line="240" w:lineRule="auto"/>
              <w:jc w:val="center"/>
            </w:pPr>
          </w:p>
          <w:p w14:paraId="3A90F619" w14:textId="77777777" w:rsidR="00AF2D90" w:rsidRDefault="00AF2D90">
            <w:pPr>
              <w:spacing w:after="0" w:line="240" w:lineRule="auto"/>
              <w:jc w:val="center"/>
            </w:pPr>
          </w:p>
          <w:p w14:paraId="663DE084" w14:textId="77777777" w:rsidR="00AF2D90" w:rsidRDefault="00AF2D90">
            <w:pPr>
              <w:spacing w:after="0" w:line="240" w:lineRule="auto"/>
              <w:jc w:val="center"/>
            </w:pPr>
          </w:p>
          <w:p w14:paraId="6EDB1412" w14:textId="77777777" w:rsidR="00AF2D90" w:rsidRDefault="00AF2D90">
            <w:pPr>
              <w:spacing w:after="0" w:line="240" w:lineRule="auto"/>
              <w:jc w:val="center"/>
            </w:pPr>
          </w:p>
          <w:p w14:paraId="659DFADC" w14:textId="77777777" w:rsidR="00AF2D90" w:rsidRDefault="00AF2D90">
            <w:pPr>
              <w:spacing w:after="0" w:line="240" w:lineRule="auto"/>
              <w:jc w:val="center"/>
            </w:pPr>
          </w:p>
          <w:p w14:paraId="78ADC1BB" w14:textId="77777777" w:rsidR="00AF2D90" w:rsidRDefault="00AF2D90">
            <w:pPr>
              <w:spacing w:after="0" w:line="240" w:lineRule="auto"/>
              <w:jc w:val="center"/>
            </w:pPr>
          </w:p>
          <w:p w14:paraId="3CEE0DC8" w14:textId="77777777" w:rsidR="00AF2D90" w:rsidRDefault="00AF2D90">
            <w:pPr>
              <w:spacing w:after="0" w:line="240" w:lineRule="auto"/>
              <w:jc w:val="center"/>
            </w:pPr>
          </w:p>
          <w:p w14:paraId="13938C66" w14:textId="77777777" w:rsidR="00AF2D90" w:rsidRDefault="00AF2D90">
            <w:pPr>
              <w:spacing w:after="0" w:line="240" w:lineRule="auto"/>
              <w:jc w:val="center"/>
            </w:pPr>
          </w:p>
          <w:p w14:paraId="1E7DD742" w14:textId="77777777" w:rsidR="00AF2D90" w:rsidRDefault="00830FC1">
            <w:pPr>
              <w:spacing w:after="0" w:line="240" w:lineRule="auto"/>
              <w:jc w:val="center"/>
              <w:rPr>
                <w:b/>
                <w:bCs/>
              </w:rPr>
            </w:pPr>
            <w:r>
              <w:rPr>
                <w:b/>
                <w:bCs/>
              </w:rPr>
              <w:t>La santé</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7CD46" w14:textId="77777777" w:rsidR="00AF2D90" w:rsidRDefault="00830FC1">
            <w:pPr>
              <w:spacing w:after="0" w:line="240" w:lineRule="auto"/>
              <w:ind w:left="57"/>
              <w:rPr>
                <w:b/>
                <w:bCs/>
              </w:rPr>
            </w:pPr>
            <w:r>
              <w:rPr>
                <w:b/>
                <w:bCs/>
              </w:rPr>
              <w:t xml:space="preserve">Appareil Digestif </w:t>
            </w:r>
          </w:p>
        </w:tc>
        <w:tc>
          <w:tcPr>
            <w:tcW w:w="6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AEF84" w14:textId="77777777" w:rsidR="00AF2D90" w:rsidRDefault="00AF2D90">
            <w:pPr>
              <w:spacing w:after="0" w:line="240" w:lineRule="auto"/>
              <w:rPr>
                <w:sz w:val="8"/>
                <w:szCs w:val="8"/>
              </w:rPr>
            </w:pPr>
          </w:p>
          <w:p w14:paraId="5FD362CF" w14:textId="77777777" w:rsidR="00AF2D90" w:rsidRDefault="00830FC1">
            <w:pPr>
              <w:numPr>
                <w:ilvl w:val="0"/>
                <w:numId w:val="5"/>
              </w:numPr>
              <w:tabs>
                <w:tab w:val="left" w:pos="252"/>
              </w:tabs>
              <w:suppressAutoHyphens w:val="0"/>
              <w:spacing w:after="0" w:line="240" w:lineRule="auto"/>
              <w:ind w:left="252" w:hanging="252"/>
              <w:textAlignment w:val="auto"/>
            </w:pPr>
            <w:r>
              <w:t>Troubles du transit</w:t>
            </w:r>
          </w:p>
          <w:p w14:paraId="4B828075" w14:textId="77777777" w:rsidR="00AF2D90" w:rsidRDefault="00830FC1">
            <w:pPr>
              <w:numPr>
                <w:ilvl w:val="0"/>
                <w:numId w:val="5"/>
              </w:numPr>
              <w:tabs>
                <w:tab w:val="left" w:pos="252"/>
              </w:tabs>
              <w:suppressAutoHyphens w:val="0"/>
              <w:spacing w:after="0" w:line="240" w:lineRule="auto"/>
              <w:ind w:left="252" w:hanging="252"/>
              <w:textAlignment w:val="auto"/>
            </w:pPr>
            <w:r>
              <w:t>Crampes</w:t>
            </w:r>
          </w:p>
          <w:p w14:paraId="6886D980" w14:textId="77777777" w:rsidR="00AF2D90" w:rsidRDefault="00830FC1">
            <w:pPr>
              <w:numPr>
                <w:ilvl w:val="0"/>
                <w:numId w:val="5"/>
              </w:numPr>
              <w:tabs>
                <w:tab w:val="left" w:pos="252"/>
              </w:tabs>
              <w:suppressAutoHyphens w:val="0"/>
              <w:spacing w:after="0" w:line="240" w:lineRule="auto"/>
              <w:ind w:left="252" w:hanging="252"/>
              <w:textAlignment w:val="auto"/>
            </w:pPr>
            <w:r>
              <w:t xml:space="preserve">Spasmes </w:t>
            </w:r>
          </w:p>
        </w:tc>
      </w:tr>
      <w:tr w:rsidR="00AF2D90" w14:paraId="3D89AF43" w14:textId="77777777">
        <w:tblPrEx>
          <w:tblCellMar>
            <w:top w:w="0" w:type="dxa"/>
            <w:bottom w:w="0" w:type="dxa"/>
          </w:tblCellMar>
        </w:tblPrEx>
        <w:trPr>
          <w:trHeight w:val="1070"/>
        </w:trPr>
        <w:tc>
          <w:tcPr>
            <w:tcW w:w="12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A6CDF" w14:textId="77777777" w:rsidR="00AF2D90" w:rsidRDefault="00AF2D90">
            <w:pPr>
              <w:spacing w:after="0" w:line="240" w:lineRule="auto"/>
            </w:pP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F6F64" w14:textId="77777777" w:rsidR="00AF2D90" w:rsidRDefault="00AF2D90">
            <w:pPr>
              <w:spacing w:after="0" w:line="240" w:lineRule="auto"/>
              <w:rPr>
                <w:b/>
                <w:bCs/>
              </w:rPr>
            </w:pPr>
          </w:p>
          <w:p w14:paraId="64613B00" w14:textId="77777777" w:rsidR="00AF2D90" w:rsidRDefault="00830FC1">
            <w:pPr>
              <w:spacing w:after="0" w:line="240" w:lineRule="auto"/>
            </w:pPr>
            <w:r>
              <w:rPr>
                <w:b/>
                <w:bCs/>
              </w:rPr>
              <w:t>Système</w:t>
            </w:r>
          </w:p>
          <w:p w14:paraId="01214998" w14:textId="77777777" w:rsidR="00AF2D90" w:rsidRDefault="00830FC1">
            <w:pPr>
              <w:spacing w:after="0" w:line="240" w:lineRule="auto"/>
            </w:pPr>
            <w:r>
              <w:rPr>
                <w:b/>
                <w:bCs/>
              </w:rPr>
              <w:t>Nerveux</w:t>
            </w:r>
          </w:p>
        </w:tc>
        <w:tc>
          <w:tcPr>
            <w:tcW w:w="6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0F07B" w14:textId="77777777" w:rsidR="00AF2D90" w:rsidRDefault="00830FC1">
            <w:pPr>
              <w:numPr>
                <w:ilvl w:val="0"/>
                <w:numId w:val="5"/>
              </w:numPr>
              <w:tabs>
                <w:tab w:val="left" w:pos="252"/>
              </w:tabs>
              <w:suppressAutoHyphens w:val="0"/>
              <w:spacing w:after="0" w:line="240" w:lineRule="auto"/>
              <w:ind w:left="252" w:hanging="252"/>
              <w:textAlignment w:val="auto"/>
            </w:pPr>
            <w:r>
              <w:t>Anxiété, dépression</w:t>
            </w:r>
          </w:p>
          <w:p w14:paraId="25E69B98" w14:textId="77777777" w:rsidR="00AF2D90" w:rsidRDefault="00830FC1">
            <w:pPr>
              <w:numPr>
                <w:ilvl w:val="0"/>
                <w:numId w:val="5"/>
              </w:numPr>
              <w:tabs>
                <w:tab w:val="left" w:pos="252"/>
              </w:tabs>
              <w:suppressAutoHyphens w:val="0"/>
              <w:spacing w:after="0" w:line="240" w:lineRule="auto"/>
              <w:ind w:left="252" w:hanging="252"/>
              <w:textAlignment w:val="auto"/>
            </w:pPr>
            <w:r>
              <w:t xml:space="preserve">Nervosité, </w:t>
            </w:r>
            <w:r>
              <w:t>irritation</w:t>
            </w:r>
          </w:p>
          <w:p w14:paraId="1AEBCD72" w14:textId="77777777" w:rsidR="00AF2D90" w:rsidRDefault="00830FC1">
            <w:pPr>
              <w:numPr>
                <w:ilvl w:val="0"/>
                <w:numId w:val="5"/>
              </w:numPr>
              <w:tabs>
                <w:tab w:val="left" w:pos="252"/>
              </w:tabs>
              <w:suppressAutoHyphens w:val="0"/>
              <w:spacing w:after="0" w:line="240" w:lineRule="auto"/>
              <w:ind w:left="252" w:hanging="252"/>
              <w:textAlignment w:val="auto"/>
            </w:pPr>
            <w:r>
              <w:t>Troubles de la mémoire</w:t>
            </w:r>
          </w:p>
          <w:p w14:paraId="63353CDE" w14:textId="77777777" w:rsidR="00AF2D90" w:rsidRDefault="00830FC1">
            <w:pPr>
              <w:numPr>
                <w:ilvl w:val="0"/>
                <w:numId w:val="5"/>
              </w:numPr>
              <w:tabs>
                <w:tab w:val="left" w:pos="252"/>
              </w:tabs>
              <w:suppressAutoHyphens w:val="0"/>
              <w:spacing w:after="0" w:line="240" w:lineRule="auto"/>
              <w:ind w:left="252" w:hanging="252"/>
              <w:textAlignment w:val="auto"/>
            </w:pPr>
            <w:r>
              <w:t>Baisse de la vision nocturne</w:t>
            </w:r>
          </w:p>
          <w:p w14:paraId="0C6D022B" w14:textId="77777777" w:rsidR="00AF2D90" w:rsidRDefault="00830FC1">
            <w:pPr>
              <w:numPr>
                <w:ilvl w:val="0"/>
                <w:numId w:val="5"/>
              </w:numPr>
              <w:tabs>
                <w:tab w:val="left" w:pos="252"/>
              </w:tabs>
              <w:suppressAutoHyphens w:val="0"/>
              <w:spacing w:after="0" w:line="240" w:lineRule="auto"/>
              <w:ind w:left="252" w:hanging="252"/>
              <w:textAlignment w:val="auto"/>
            </w:pPr>
            <w:r>
              <w:t>Défaut de l’appréciation des distances</w:t>
            </w:r>
          </w:p>
          <w:p w14:paraId="4CF8E637" w14:textId="77777777" w:rsidR="00AF2D90" w:rsidRDefault="00830FC1">
            <w:pPr>
              <w:numPr>
                <w:ilvl w:val="0"/>
                <w:numId w:val="5"/>
              </w:numPr>
              <w:tabs>
                <w:tab w:val="left" w:pos="252"/>
              </w:tabs>
              <w:suppressAutoHyphens w:val="0"/>
              <w:spacing w:after="0" w:line="240" w:lineRule="auto"/>
              <w:ind w:left="252" w:hanging="252"/>
              <w:textAlignment w:val="auto"/>
            </w:pPr>
            <w:r>
              <w:t xml:space="preserve">Tremblements </w:t>
            </w:r>
          </w:p>
          <w:p w14:paraId="03A4A779" w14:textId="77777777" w:rsidR="00AF2D90" w:rsidRDefault="00830FC1">
            <w:pPr>
              <w:numPr>
                <w:ilvl w:val="0"/>
                <w:numId w:val="5"/>
              </w:numPr>
              <w:tabs>
                <w:tab w:val="left" w:pos="252"/>
              </w:tabs>
              <w:suppressAutoHyphens w:val="0"/>
              <w:spacing w:after="0" w:line="240" w:lineRule="auto"/>
              <w:ind w:left="252" w:hanging="252"/>
              <w:textAlignment w:val="auto"/>
            </w:pPr>
            <w:r>
              <w:t xml:space="preserve">Vertiges </w:t>
            </w:r>
          </w:p>
          <w:p w14:paraId="5EB9781D" w14:textId="77777777" w:rsidR="00AF2D90" w:rsidRDefault="00830FC1">
            <w:pPr>
              <w:numPr>
                <w:ilvl w:val="0"/>
                <w:numId w:val="5"/>
              </w:numPr>
              <w:tabs>
                <w:tab w:val="left" w:pos="252"/>
              </w:tabs>
              <w:suppressAutoHyphens w:val="0"/>
              <w:spacing w:after="0" w:line="240" w:lineRule="auto"/>
              <w:ind w:left="252" w:hanging="252"/>
              <w:textAlignment w:val="auto"/>
            </w:pPr>
            <w:r>
              <w:t xml:space="preserve">Pertes d’équilibre </w:t>
            </w:r>
          </w:p>
          <w:p w14:paraId="0C41E25B" w14:textId="77777777" w:rsidR="00AF2D90" w:rsidRDefault="00830FC1">
            <w:pPr>
              <w:numPr>
                <w:ilvl w:val="0"/>
                <w:numId w:val="5"/>
              </w:numPr>
              <w:tabs>
                <w:tab w:val="left" w:pos="252"/>
              </w:tabs>
              <w:suppressAutoHyphens w:val="0"/>
              <w:spacing w:after="0" w:line="240" w:lineRule="auto"/>
              <w:ind w:left="252" w:hanging="252"/>
              <w:textAlignment w:val="auto"/>
            </w:pPr>
            <w:r>
              <w:t>Troubles du sommeil</w:t>
            </w:r>
          </w:p>
          <w:p w14:paraId="56956D29" w14:textId="77777777" w:rsidR="00AF2D90" w:rsidRDefault="00AF2D90">
            <w:pPr>
              <w:spacing w:after="0" w:line="240" w:lineRule="auto"/>
              <w:rPr>
                <w:sz w:val="8"/>
                <w:szCs w:val="8"/>
              </w:rPr>
            </w:pPr>
          </w:p>
        </w:tc>
      </w:tr>
      <w:tr w:rsidR="00AF2D90" w14:paraId="15AE29FA" w14:textId="77777777">
        <w:tblPrEx>
          <w:tblCellMar>
            <w:top w:w="0" w:type="dxa"/>
            <w:bottom w:w="0" w:type="dxa"/>
          </w:tblCellMar>
        </w:tblPrEx>
        <w:trPr>
          <w:trHeight w:val="1072"/>
        </w:trPr>
        <w:tc>
          <w:tcPr>
            <w:tcW w:w="12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5705C" w14:textId="77777777" w:rsidR="00AF2D90" w:rsidRDefault="00AF2D90">
            <w:pPr>
              <w:spacing w:after="0" w:line="240" w:lineRule="auto"/>
            </w:pP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45D26" w14:textId="77777777" w:rsidR="00AF2D90" w:rsidRDefault="00830FC1">
            <w:pPr>
              <w:spacing w:after="0" w:line="240" w:lineRule="auto"/>
            </w:pPr>
            <w:r>
              <w:rPr>
                <w:b/>
                <w:bCs/>
              </w:rPr>
              <w:t>Système cardio-vasculaire</w:t>
            </w:r>
          </w:p>
        </w:tc>
        <w:tc>
          <w:tcPr>
            <w:tcW w:w="6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671F0" w14:textId="77777777" w:rsidR="00AF2D90" w:rsidRDefault="00830FC1">
            <w:pPr>
              <w:numPr>
                <w:ilvl w:val="0"/>
                <w:numId w:val="5"/>
              </w:numPr>
              <w:tabs>
                <w:tab w:val="left" w:pos="252"/>
              </w:tabs>
              <w:suppressAutoHyphens w:val="0"/>
              <w:spacing w:after="0" w:line="240" w:lineRule="auto"/>
              <w:ind w:left="252" w:hanging="252"/>
              <w:textAlignment w:val="auto"/>
            </w:pPr>
            <w:r>
              <w:t>Elévation durable de la tension artérielle</w:t>
            </w:r>
          </w:p>
          <w:p w14:paraId="507DFD0C" w14:textId="77777777" w:rsidR="00AF2D90" w:rsidRDefault="00AF2D90">
            <w:pPr>
              <w:spacing w:after="0" w:line="240" w:lineRule="auto"/>
            </w:pPr>
          </w:p>
          <w:p w14:paraId="0C618EC1" w14:textId="77777777" w:rsidR="00AF2D90" w:rsidRDefault="00830FC1">
            <w:pPr>
              <w:numPr>
                <w:ilvl w:val="0"/>
                <w:numId w:val="5"/>
              </w:numPr>
              <w:tabs>
                <w:tab w:val="left" w:pos="252"/>
              </w:tabs>
              <w:suppressAutoHyphens w:val="0"/>
              <w:spacing w:after="0" w:line="240" w:lineRule="auto"/>
              <w:ind w:left="252" w:hanging="252"/>
              <w:textAlignment w:val="auto"/>
            </w:pPr>
            <w:r>
              <w:t xml:space="preserve">Infarctus </w:t>
            </w:r>
          </w:p>
        </w:tc>
      </w:tr>
      <w:tr w:rsidR="00AF2D90" w14:paraId="0E1B69C9" w14:textId="77777777">
        <w:tblPrEx>
          <w:tblCellMar>
            <w:top w:w="0" w:type="dxa"/>
            <w:bottom w:w="0" w:type="dxa"/>
          </w:tblCellMar>
        </w:tblPrEx>
        <w:trPr>
          <w:trHeight w:val="1072"/>
        </w:trPr>
        <w:tc>
          <w:tcPr>
            <w:tcW w:w="12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D2792" w14:textId="77777777" w:rsidR="00AF2D90" w:rsidRDefault="00AF2D90">
            <w:pPr>
              <w:spacing w:after="0" w:line="240" w:lineRule="auto"/>
            </w:pP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3FE62" w14:textId="77777777" w:rsidR="00AF2D90" w:rsidRDefault="00830FC1">
            <w:pPr>
              <w:spacing w:after="0" w:line="240" w:lineRule="auto"/>
              <w:rPr>
                <w:b/>
                <w:bCs/>
              </w:rPr>
            </w:pPr>
            <w:r>
              <w:rPr>
                <w:b/>
                <w:bCs/>
              </w:rPr>
              <w:t>Système respiratoire</w:t>
            </w:r>
          </w:p>
        </w:tc>
        <w:tc>
          <w:tcPr>
            <w:tcW w:w="6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2B01F" w14:textId="77777777" w:rsidR="00AF2D90" w:rsidRDefault="00830FC1">
            <w:pPr>
              <w:numPr>
                <w:ilvl w:val="0"/>
                <w:numId w:val="5"/>
              </w:numPr>
              <w:tabs>
                <w:tab w:val="left" w:pos="252"/>
              </w:tabs>
              <w:suppressAutoHyphens w:val="0"/>
              <w:spacing w:after="0" w:line="240" w:lineRule="auto"/>
              <w:ind w:left="252" w:hanging="252"/>
              <w:textAlignment w:val="auto"/>
            </w:pPr>
            <w:r>
              <w:t>Accélération de la fréquence respiratoire</w:t>
            </w:r>
          </w:p>
        </w:tc>
      </w:tr>
      <w:tr w:rsidR="00AF2D90" w14:paraId="50B31517" w14:textId="77777777">
        <w:tblPrEx>
          <w:tblCellMar>
            <w:top w:w="0" w:type="dxa"/>
            <w:bottom w:w="0" w:type="dxa"/>
          </w:tblCellMar>
        </w:tblPrEx>
        <w:trPr>
          <w:trHeight w:val="1423"/>
        </w:trPr>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5F34D" w14:textId="77777777" w:rsidR="00AF2D90" w:rsidRDefault="00830FC1">
            <w:pPr>
              <w:spacing w:after="0" w:line="240" w:lineRule="auto"/>
              <w:jc w:val="center"/>
              <w:rPr>
                <w:b/>
                <w:bCs/>
              </w:rPr>
            </w:pPr>
            <w:r>
              <w:rPr>
                <w:b/>
                <w:bCs/>
              </w:rPr>
              <w:t>La vie sociale</w:t>
            </w:r>
          </w:p>
        </w:tc>
        <w:tc>
          <w:tcPr>
            <w:tcW w:w="78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39C0C" w14:textId="77777777" w:rsidR="00AF2D90" w:rsidRDefault="00830FC1">
            <w:pPr>
              <w:numPr>
                <w:ilvl w:val="0"/>
                <w:numId w:val="5"/>
              </w:numPr>
              <w:tabs>
                <w:tab w:val="left" w:pos="252"/>
              </w:tabs>
              <w:suppressAutoHyphens w:val="0"/>
              <w:spacing w:after="0" w:line="240" w:lineRule="auto"/>
              <w:ind w:left="252" w:hanging="252"/>
              <w:textAlignment w:val="auto"/>
            </w:pPr>
            <w:r>
              <w:t>Difficultés de communication</w:t>
            </w:r>
          </w:p>
          <w:p w14:paraId="6BC678B6" w14:textId="77777777" w:rsidR="00AF2D90" w:rsidRDefault="00AF2D90">
            <w:pPr>
              <w:spacing w:after="0" w:line="240" w:lineRule="auto"/>
              <w:rPr>
                <w:sz w:val="8"/>
                <w:szCs w:val="8"/>
              </w:rPr>
            </w:pPr>
          </w:p>
          <w:p w14:paraId="3811BDCD" w14:textId="77777777" w:rsidR="00AF2D90" w:rsidRDefault="00830FC1">
            <w:pPr>
              <w:numPr>
                <w:ilvl w:val="0"/>
                <w:numId w:val="5"/>
              </w:numPr>
              <w:tabs>
                <w:tab w:val="left" w:pos="252"/>
              </w:tabs>
              <w:suppressAutoHyphens w:val="0"/>
              <w:spacing w:after="0" w:line="240" w:lineRule="auto"/>
              <w:ind w:left="252" w:hanging="252"/>
              <w:textAlignment w:val="auto"/>
            </w:pPr>
            <w:r>
              <w:t>Conflits familiaux et sociaux</w:t>
            </w:r>
          </w:p>
          <w:p w14:paraId="1BAB39AA" w14:textId="77777777" w:rsidR="00AF2D90" w:rsidRDefault="00830FC1">
            <w:pPr>
              <w:numPr>
                <w:ilvl w:val="0"/>
                <w:numId w:val="5"/>
              </w:numPr>
              <w:tabs>
                <w:tab w:val="left" w:pos="252"/>
              </w:tabs>
              <w:suppressAutoHyphens w:val="0"/>
              <w:spacing w:after="0" w:line="240" w:lineRule="auto"/>
              <w:ind w:left="252" w:hanging="252"/>
              <w:textAlignment w:val="auto"/>
            </w:pPr>
            <w:r>
              <w:t>Agressivité</w:t>
            </w:r>
          </w:p>
          <w:p w14:paraId="12D00095" w14:textId="77777777" w:rsidR="00AF2D90" w:rsidRDefault="00AF2D90">
            <w:pPr>
              <w:spacing w:after="0" w:line="240" w:lineRule="auto"/>
            </w:pPr>
          </w:p>
        </w:tc>
      </w:tr>
    </w:tbl>
    <w:p w14:paraId="013CFFB5" w14:textId="77777777" w:rsidR="00AF2D90" w:rsidRDefault="00AF2D90">
      <w:pPr>
        <w:ind w:left="360"/>
      </w:pPr>
    </w:p>
    <w:p w14:paraId="1C2A68E5" w14:textId="77777777" w:rsidR="00AF2D90" w:rsidRDefault="00AF2D90">
      <w:pPr>
        <w:ind w:left="360"/>
      </w:pPr>
    </w:p>
    <w:p w14:paraId="2206DE21" w14:textId="77777777" w:rsidR="00AF2D90" w:rsidRDefault="00AF2D90">
      <w:pPr>
        <w:pageBreakBefore/>
        <w:suppressAutoHyphens w:val="0"/>
        <w:rPr>
          <w:b/>
          <w:bCs/>
        </w:rPr>
      </w:pPr>
    </w:p>
    <w:p w14:paraId="7C845B28" w14:textId="77777777" w:rsidR="00AF2D90" w:rsidRDefault="00830FC1">
      <w:pPr>
        <w:pStyle w:val="Paragraphedeliste"/>
        <w:numPr>
          <w:ilvl w:val="0"/>
          <w:numId w:val="3"/>
        </w:numPr>
        <w:rPr>
          <w:b/>
          <w:bCs/>
        </w:rPr>
      </w:pPr>
      <w:r>
        <w:rPr>
          <w:b/>
          <w:bCs/>
        </w:rPr>
        <w:t>Conséquences du bruit sur l’appareil auditif (C3).</w:t>
      </w:r>
    </w:p>
    <w:p w14:paraId="7CAA1ACE" w14:textId="77777777" w:rsidR="00AF2D90" w:rsidRDefault="00AF2D90">
      <w:pPr>
        <w:rPr>
          <w:b/>
          <w:bCs/>
        </w:rPr>
      </w:pPr>
    </w:p>
    <w:p w14:paraId="24D35071" w14:textId="77777777" w:rsidR="00AF2D90" w:rsidRDefault="00830FC1">
      <w:pPr>
        <w:suppressAutoHyphens w:val="0"/>
      </w:pPr>
      <w:r>
        <w:rPr>
          <w:b/>
          <w:bCs/>
        </w:rPr>
        <w:t xml:space="preserve">Compléter le schéma en </w:t>
      </w:r>
      <w:r>
        <w:rPr>
          <w:b/>
          <w:bCs/>
        </w:rPr>
        <w:t xml:space="preserve">indiquant le type de surdité et les organes pouvant être atteints en vous aidant des informations fournies par la vidéo disponible au bas de la page du site Ameli « La surdité et les causes de la perte auditive » accessible via le lien suivant </w:t>
      </w:r>
      <w:hyperlink r:id="rId28" w:history="1">
        <w:r>
          <w:rPr>
            <w:rStyle w:val="Lienhypertexte"/>
            <w:b/>
            <w:bCs/>
          </w:rPr>
          <w:t>https://www.ameli.fr/moselle/assure/sante/themes/perte-acuite-auditive/definition-causes</w:t>
        </w:r>
      </w:hyperlink>
      <w:r>
        <w:rPr>
          <w:b/>
          <w:bCs/>
        </w:rPr>
        <w:t xml:space="preserve"> </w:t>
      </w:r>
    </w:p>
    <w:p w14:paraId="59C1BF6A" w14:textId="77777777" w:rsidR="00AF2D90" w:rsidRDefault="00830FC1">
      <w:pPr>
        <w:suppressAutoHyphens w:val="0"/>
      </w:pPr>
      <w:r>
        <w:rPr>
          <w:b/>
          <w:bCs/>
          <w:noProof/>
        </w:rPr>
        <mc:AlternateContent>
          <mc:Choice Requires="wps">
            <w:drawing>
              <wp:anchor distT="0" distB="0" distL="114300" distR="114300" simplePos="0" relativeHeight="251683840" behindDoc="0" locked="0" layoutInCell="1" allowOverlap="1" wp14:anchorId="6B4F2766" wp14:editId="56A759BB">
                <wp:simplePos x="0" y="0"/>
                <wp:positionH relativeFrom="column">
                  <wp:posOffset>1284603</wp:posOffset>
                </wp:positionH>
                <wp:positionV relativeFrom="paragraph">
                  <wp:posOffset>652140</wp:posOffset>
                </wp:positionV>
                <wp:extent cx="1358268" cy="457200"/>
                <wp:effectExtent l="0" t="0" r="0" b="0"/>
                <wp:wrapNone/>
                <wp:docPr id="27" name="Zone de texte 2"/>
                <wp:cNvGraphicFramePr/>
                <a:graphic xmlns:a="http://schemas.openxmlformats.org/drawingml/2006/main">
                  <a:graphicData uri="http://schemas.microsoft.com/office/word/2010/wordprocessingShape">
                    <wps:wsp>
                      <wps:cNvSpPr txBox="1"/>
                      <wps:spPr>
                        <a:xfrm>
                          <a:off x="0" y="0"/>
                          <a:ext cx="1358268" cy="457200"/>
                        </a:xfrm>
                        <a:prstGeom prst="rect">
                          <a:avLst/>
                        </a:prstGeom>
                        <a:noFill/>
                        <a:ln>
                          <a:noFill/>
                          <a:prstDash/>
                        </a:ln>
                      </wps:spPr>
                      <wps:txbx>
                        <w:txbxContent>
                          <w:p w14:paraId="32E38FA8" w14:textId="77777777" w:rsidR="00AF2D90" w:rsidRDefault="00830FC1">
                            <w:pPr>
                              <w:spacing w:after="0" w:line="240" w:lineRule="auto"/>
                            </w:pPr>
                            <w:r>
                              <w:t>transmission ou</w:t>
                            </w:r>
                          </w:p>
                          <w:p w14:paraId="5F0AF9CB" w14:textId="77777777" w:rsidR="00AF2D90" w:rsidRDefault="00830FC1">
                            <w:pPr>
                              <w:spacing w:after="0" w:line="240" w:lineRule="auto"/>
                            </w:pPr>
                            <w:r>
                              <w:rPr>
                                <w:shd w:val="clear" w:color="auto" w:fill="FFFF00"/>
                              </w:rPr>
                              <w:t>……………………………</w:t>
                            </w:r>
                          </w:p>
                        </w:txbxContent>
                      </wps:txbx>
                      <wps:bodyPr vert="horz" wrap="square" lIns="91440" tIns="45720" rIns="91440" bIns="45720" anchor="t" anchorCtr="0" compatLnSpc="0">
                        <a:noAutofit/>
                      </wps:bodyPr>
                    </wps:wsp>
                  </a:graphicData>
                </a:graphic>
              </wp:anchor>
            </w:drawing>
          </mc:Choice>
          <mc:Fallback>
            <w:pict>
              <v:shape w14:anchorId="6B4F2766" id="_x0000_s1029" type="#_x0000_t202" style="position:absolute;margin-left:101.15pt;margin-top:51.35pt;width:106.9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" filled="f" stroked="f">
                <v:textbox>
                  <w:txbxContent>
                    <w:p w14:paraId="32E38FA8" w14:textId="77777777" w:rsidR="00AF2D90" w:rsidRDefault="00830FC1">
                      <w:pPr>
                        <w:spacing w:after="0" w:line="240" w:lineRule="auto"/>
                      </w:pPr>
                      <w:r>
                        <w:t>transmission ou</w:t>
                      </w:r>
                    </w:p>
                    <w:p w14:paraId="5F0AF9CB" w14:textId="77777777" w:rsidR="00AF2D90" w:rsidRDefault="00830FC1">
                      <w:pPr>
                        <w:spacing w:after="0" w:line="240" w:lineRule="auto"/>
                      </w:pPr>
                      <w:r>
                        <w:rPr>
                          <w:shd w:val="clear" w:color="auto" w:fill="FFFF00"/>
                        </w:rPr>
                        <w:t>……………………………</w:t>
                      </w:r>
                    </w:p>
                  </w:txbxContent>
                </v:textbox>
              </v:shape>
            </w:pict>
          </mc:Fallback>
        </mc:AlternateContent>
      </w:r>
      <w:r>
        <w:rPr>
          <w:b/>
          <w:bCs/>
        </w:rPr>
        <w:t xml:space="preserve"> « Glisser-déposer » MBN</w:t>
      </w:r>
    </w:p>
    <w:tbl>
      <w:tblPr>
        <w:tblW w:w="9062" w:type="dxa"/>
        <w:tblCellMar>
          <w:left w:w="10" w:type="dxa"/>
          <w:right w:w="10" w:type="dxa"/>
        </w:tblCellMar>
        <w:tblLook w:val="0000" w:firstRow="0" w:lastRow="0" w:firstColumn="0" w:lastColumn="0" w:noHBand="0" w:noVBand="0"/>
      </w:tblPr>
      <w:tblGrid>
        <w:gridCol w:w="4531"/>
        <w:gridCol w:w="4531"/>
      </w:tblGrid>
      <w:tr w:rsidR="00AF2D90" w14:paraId="1AFA1331" w14:textId="77777777">
        <w:tblPrEx>
          <w:tblCellMar>
            <w:top w:w="0" w:type="dxa"/>
            <w:bottom w:w="0" w:type="dxa"/>
          </w:tblCellMar>
        </w:tblPrEx>
        <w:trPr>
          <w:trHeight w:val="463"/>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92078" w14:textId="77777777" w:rsidR="00AF2D90" w:rsidRDefault="00830FC1">
            <w:pPr>
              <w:suppressAutoHyphens w:val="0"/>
              <w:spacing w:after="0" w:line="240" w:lineRule="auto"/>
              <w:jc w:val="center"/>
              <w:rPr>
                <w:b/>
                <w:bCs/>
              </w:rPr>
            </w:pPr>
            <w:r>
              <w:rPr>
                <w:b/>
                <w:bCs/>
              </w:rPr>
              <w:t xml:space="preserve">Types de </w:t>
            </w:r>
            <w:r>
              <w:rPr>
                <w:b/>
                <w:bCs/>
              </w:rPr>
              <w:t>surdité</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F8911" w14:textId="77777777" w:rsidR="00AF2D90" w:rsidRDefault="00830FC1">
            <w:pPr>
              <w:suppressAutoHyphens w:val="0"/>
              <w:spacing w:after="0" w:line="240" w:lineRule="auto"/>
              <w:jc w:val="center"/>
              <w:rPr>
                <w:b/>
                <w:bCs/>
              </w:rPr>
            </w:pPr>
            <w:r>
              <w:rPr>
                <w:b/>
                <w:bCs/>
              </w:rPr>
              <w:t>Causes de la surdité</w:t>
            </w:r>
          </w:p>
        </w:tc>
      </w:tr>
      <w:tr w:rsidR="00AF2D90" w14:paraId="5A2B9233" w14:textId="77777777">
        <w:tblPrEx>
          <w:tblCellMar>
            <w:top w:w="0" w:type="dxa"/>
            <w:bottom w:w="0" w:type="dxa"/>
          </w:tblCellMar>
        </w:tblPrEx>
        <w:trPr>
          <w:trHeight w:val="1065"/>
        </w:trPr>
        <w:tc>
          <w:tcPr>
            <w:tcW w:w="453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EF341" w14:textId="77777777" w:rsidR="00AF2D90" w:rsidRDefault="00830FC1">
            <w:pPr>
              <w:suppressAutoHyphens w:val="0"/>
              <w:spacing w:after="0" w:line="240" w:lineRule="auto"/>
            </w:pPr>
            <w:r>
              <w:rPr>
                <w:b/>
                <w:bCs/>
                <w:noProof/>
              </w:rPr>
              <mc:AlternateContent>
                <mc:Choice Requires="wps">
                  <w:drawing>
                    <wp:anchor distT="0" distB="0" distL="114300" distR="114300" simplePos="0" relativeHeight="251681792" behindDoc="0" locked="0" layoutInCell="1" allowOverlap="1" wp14:anchorId="6D2A4781" wp14:editId="0A060146">
                      <wp:simplePos x="0" y="0"/>
                      <wp:positionH relativeFrom="column">
                        <wp:posOffset>1212851</wp:posOffset>
                      </wp:positionH>
                      <wp:positionV relativeFrom="paragraph">
                        <wp:posOffset>67949</wp:posOffset>
                      </wp:positionV>
                      <wp:extent cx="1358268" cy="457200"/>
                      <wp:effectExtent l="0" t="0" r="0" b="0"/>
                      <wp:wrapNone/>
                      <wp:docPr id="28" name="Zone de texte 2"/>
                      <wp:cNvGraphicFramePr/>
                      <a:graphic xmlns:a="http://schemas.openxmlformats.org/drawingml/2006/main">
                        <a:graphicData uri="http://schemas.microsoft.com/office/word/2010/wordprocessingShape">
                          <wps:wsp>
                            <wps:cNvSpPr txBox="1"/>
                            <wps:spPr>
                              <a:xfrm>
                                <a:off x="0" y="0"/>
                                <a:ext cx="1358268" cy="457200"/>
                              </a:xfrm>
                              <a:prstGeom prst="rect">
                                <a:avLst/>
                              </a:prstGeom>
                              <a:noFill/>
                              <a:ln>
                                <a:noFill/>
                                <a:prstDash/>
                              </a:ln>
                            </wps:spPr>
                            <wps:txbx>
                              <w:txbxContent>
                                <w:p w14:paraId="6A06F612" w14:textId="77777777" w:rsidR="00AF2D90" w:rsidRDefault="00830FC1">
                                  <w:pPr>
                                    <w:spacing w:after="0" w:line="240" w:lineRule="auto"/>
                                  </w:pPr>
                                  <w:r>
                                    <w:t>transmission ou</w:t>
                                  </w:r>
                                </w:p>
                                <w:p w14:paraId="281B04C1" w14:textId="77777777" w:rsidR="00AF2D90" w:rsidRDefault="00830FC1">
                                  <w:pPr>
                                    <w:spacing w:after="0" w:line="240" w:lineRule="auto"/>
                                  </w:pPr>
                                  <w:r>
                                    <w:t>……………………………</w:t>
                                  </w:r>
                                </w:p>
                              </w:txbxContent>
                            </wps:txbx>
                            <wps:bodyPr vert="horz" wrap="square" lIns="91440" tIns="45720" rIns="91440" bIns="45720" anchor="t" anchorCtr="0" compatLnSpc="0">
                              <a:noAutofit/>
                            </wps:bodyPr>
                          </wps:wsp>
                        </a:graphicData>
                      </a:graphic>
                    </wp:anchor>
                  </w:drawing>
                </mc:Choice>
                <mc:Fallback>
                  <w:pict>
                    <v:shape w14:anchorId="6D2A4781" id="_x0000_s1030" type="#_x0000_t202" style="position:absolute;margin-left:95.5pt;margin-top:5.35pt;width:106.9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" filled="f" stroked="f">
                      <v:textbox>
                        <w:txbxContent>
                          <w:p w14:paraId="6A06F612" w14:textId="77777777" w:rsidR="00AF2D90" w:rsidRDefault="00830FC1">
                            <w:pPr>
                              <w:spacing w:after="0" w:line="240" w:lineRule="auto"/>
                            </w:pPr>
                            <w:r>
                              <w:t>transmission ou</w:t>
                            </w:r>
                          </w:p>
                          <w:p w14:paraId="281B04C1" w14:textId="77777777" w:rsidR="00AF2D90" w:rsidRDefault="00830FC1">
                            <w:pPr>
                              <w:spacing w:after="0" w:line="240" w:lineRule="auto"/>
                            </w:pPr>
                            <w:r>
                              <w:t>……………………………</w:t>
                            </w:r>
                          </w:p>
                        </w:txbxContent>
                      </v:textbox>
                    </v:shape>
                  </w:pict>
                </mc:Fallback>
              </mc:AlternateContent>
            </w:r>
            <w:r>
              <w:rPr>
                <w:noProof/>
              </w:rPr>
              <w:drawing>
                <wp:inline distT="0" distB="0" distL="0" distR="0" wp14:anchorId="236B9301" wp14:editId="70F34628">
                  <wp:extent cx="2684980" cy="1366525"/>
                  <wp:effectExtent l="0" t="0" r="1070" b="5075"/>
                  <wp:docPr id="29"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993" t="51922" r="55850" b="24912"/>
                          <a:stretch>
                            <a:fillRect/>
                          </a:stretch>
                        </pic:blipFill>
                        <pic:spPr>
                          <a:xfrm>
                            <a:off x="0" y="0"/>
                            <a:ext cx="2684980" cy="1366525"/>
                          </a:xfrm>
                          <a:prstGeom prst="rect">
                            <a:avLst/>
                          </a:prstGeom>
                          <a:noFill/>
                          <a:ln>
                            <a:noFill/>
                            <a:prstDash/>
                          </a:ln>
                        </pic:spPr>
                      </pic:pic>
                    </a:graphicData>
                  </a:graphic>
                </wp:inline>
              </w:drawing>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6BDC8" w14:textId="77777777" w:rsidR="00AF2D90" w:rsidRDefault="00830FC1">
            <w:pPr>
              <w:suppressAutoHyphens w:val="0"/>
              <w:spacing w:after="0" w:line="240" w:lineRule="auto"/>
              <w:jc w:val="center"/>
            </w:pPr>
            <w:r>
              <w:rPr>
                <w:b/>
                <w:bCs/>
                <w:noProof/>
              </w:rPr>
              <mc:AlternateContent>
                <mc:Choice Requires="wps">
                  <w:drawing>
                    <wp:anchor distT="0" distB="0" distL="114300" distR="114300" simplePos="0" relativeHeight="251687936" behindDoc="0" locked="0" layoutInCell="1" allowOverlap="1" wp14:anchorId="3FD76098" wp14:editId="44A18EFF">
                      <wp:simplePos x="0" y="0"/>
                      <wp:positionH relativeFrom="column">
                        <wp:posOffset>1096649</wp:posOffset>
                      </wp:positionH>
                      <wp:positionV relativeFrom="paragraph">
                        <wp:posOffset>103500</wp:posOffset>
                      </wp:positionV>
                      <wp:extent cx="1358268" cy="457200"/>
                      <wp:effectExtent l="0" t="0" r="0" b="0"/>
                      <wp:wrapNone/>
                      <wp:docPr id="30" name="Zone de texte 2"/>
                      <wp:cNvGraphicFramePr/>
                      <a:graphic xmlns:a="http://schemas.openxmlformats.org/drawingml/2006/main">
                        <a:graphicData uri="http://schemas.microsoft.com/office/word/2010/wordprocessingShape">
                          <wps:wsp>
                            <wps:cNvSpPr txBox="1"/>
                            <wps:spPr>
                              <a:xfrm>
                                <a:off x="0" y="0"/>
                                <a:ext cx="1358268" cy="457200"/>
                              </a:xfrm>
                              <a:prstGeom prst="rect">
                                <a:avLst/>
                              </a:prstGeom>
                              <a:noFill/>
                              <a:ln>
                                <a:noFill/>
                                <a:prstDash/>
                              </a:ln>
                            </wps:spPr>
                            <wps:txbx>
                              <w:txbxContent>
                                <w:p w14:paraId="1630C98D" w14:textId="77777777" w:rsidR="00AF2D90" w:rsidRDefault="00830FC1">
                                  <w:pPr>
                                    <w:spacing w:after="0" w:line="240" w:lineRule="auto"/>
                                  </w:pPr>
                                  <w:r>
                                    <w:rPr>
                                      <w:shd w:val="clear" w:color="auto" w:fill="FFFF00"/>
                                    </w:rPr>
                                    <w:t>Rupture du tympan</w:t>
                                  </w:r>
                                </w:p>
                              </w:txbxContent>
                            </wps:txbx>
                            <wps:bodyPr vert="horz" wrap="square" lIns="91440" tIns="45720" rIns="91440" bIns="45720" anchor="t" anchorCtr="0" compatLnSpc="0">
                              <a:noAutofit/>
                            </wps:bodyPr>
                          </wps:wsp>
                        </a:graphicData>
                      </a:graphic>
                    </wp:anchor>
                  </w:drawing>
                </mc:Choice>
                <mc:Fallback>
                  <w:pict>
                    <v:shape w14:anchorId="3FD76098" id="_x0000_s1031" type="#_x0000_t202" style="position:absolute;left:0;text-align:left;margin-left:86.35pt;margin-top:8.15pt;width:106.9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" filled="f" stroked="f">
                      <v:textbox>
                        <w:txbxContent>
                          <w:p w14:paraId="1630C98D" w14:textId="77777777" w:rsidR="00AF2D90" w:rsidRDefault="00830FC1">
                            <w:pPr>
                              <w:spacing w:after="0" w:line="240" w:lineRule="auto"/>
                            </w:pPr>
                            <w:r>
                              <w:rPr>
                                <w:shd w:val="clear" w:color="auto" w:fill="FFFF00"/>
                              </w:rPr>
                              <w:t>Rupture du tympan</w:t>
                            </w:r>
                          </w:p>
                        </w:txbxContent>
                      </v:textbox>
                    </v:shape>
                  </w:pict>
                </mc:Fallback>
              </mc:AlternateContent>
            </w:r>
            <w:r>
              <w:rPr>
                <w:noProof/>
              </w:rPr>
              <w:drawing>
                <wp:inline distT="0" distB="0" distL="0" distR="0" wp14:anchorId="04F79612" wp14:editId="2944E451">
                  <wp:extent cx="2495553" cy="615948"/>
                  <wp:effectExtent l="0" t="0" r="0" b="0"/>
                  <wp:docPr id="31"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54525" t="63913" r="2098" b="24795"/>
                          <a:stretch>
                            <a:fillRect/>
                          </a:stretch>
                        </pic:blipFill>
                        <pic:spPr>
                          <a:xfrm>
                            <a:off x="0" y="0"/>
                            <a:ext cx="2495553" cy="615948"/>
                          </a:xfrm>
                          <a:prstGeom prst="rect">
                            <a:avLst/>
                          </a:prstGeom>
                          <a:noFill/>
                          <a:ln>
                            <a:noFill/>
                            <a:prstDash/>
                          </a:ln>
                        </pic:spPr>
                      </pic:pic>
                    </a:graphicData>
                  </a:graphic>
                </wp:inline>
              </w:drawing>
            </w:r>
          </w:p>
        </w:tc>
      </w:tr>
      <w:tr w:rsidR="00AF2D90" w14:paraId="3681CA85" w14:textId="77777777">
        <w:tblPrEx>
          <w:tblCellMar>
            <w:top w:w="0" w:type="dxa"/>
            <w:bottom w:w="0" w:type="dxa"/>
          </w:tblCellMar>
        </w:tblPrEx>
        <w:trPr>
          <w:trHeight w:val="1066"/>
        </w:trPr>
        <w:tc>
          <w:tcPr>
            <w:tcW w:w="45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4819F" w14:textId="77777777" w:rsidR="00AF2D90" w:rsidRDefault="00AF2D90">
            <w:pPr>
              <w:suppressAutoHyphens w:val="0"/>
              <w:spacing w:after="0" w:line="240" w:lineRule="auto"/>
              <w:rPr>
                <w:b/>
                <w:bCs/>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D9B75" w14:textId="77777777" w:rsidR="00AF2D90" w:rsidRDefault="00830FC1">
            <w:pPr>
              <w:suppressAutoHyphens w:val="0"/>
              <w:spacing w:after="0" w:line="240" w:lineRule="auto"/>
              <w:jc w:val="center"/>
            </w:pPr>
            <w:r>
              <w:rPr>
                <w:b/>
                <w:bCs/>
                <w:noProof/>
              </w:rPr>
              <mc:AlternateContent>
                <mc:Choice Requires="wps">
                  <w:drawing>
                    <wp:anchor distT="0" distB="0" distL="114300" distR="114300" simplePos="0" relativeHeight="251689984" behindDoc="0" locked="0" layoutInCell="1" allowOverlap="1" wp14:anchorId="52F7BE9B" wp14:editId="05582F95">
                      <wp:simplePos x="0" y="0"/>
                      <wp:positionH relativeFrom="column">
                        <wp:posOffset>1083948</wp:posOffset>
                      </wp:positionH>
                      <wp:positionV relativeFrom="paragraph">
                        <wp:posOffset>68580</wp:posOffset>
                      </wp:positionV>
                      <wp:extent cx="1358268" cy="457200"/>
                      <wp:effectExtent l="0" t="0" r="0" b="0"/>
                      <wp:wrapNone/>
                      <wp:docPr id="32" name="Zone de texte 2"/>
                      <wp:cNvGraphicFramePr/>
                      <a:graphic xmlns:a="http://schemas.openxmlformats.org/drawingml/2006/main">
                        <a:graphicData uri="http://schemas.microsoft.com/office/word/2010/wordprocessingShape">
                          <wps:wsp>
                            <wps:cNvSpPr txBox="1"/>
                            <wps:spPr>
                              <a:xfrm>
                                <a:off x="0" y="0"/>
                                <a:ext cx="1358268" cy="457200"/>
                              </a:xfrm>
                              <a:prstGeom prst="rect">
                                <a:avLst/>
                              </a:prstGeom>
                              <a:noFill/>
                              <a:ln>
                                <a:noFill/>
                                <a:prstDash/>
                              </a:ln>
                            </wps:spPr>
                            <wps:txbx>
                              <w:txbxContent>
                                <w:p w14:paraId="6462D0C6" w14:textId="77777777" w:rsidR="00AF2D90" w:rsidRDefault="00830FC1">
                                  <w:pPr>
                                    <w:spacing w:after="0" w:line="240" w:lineRule="auto"/>
                                  </w:pPr>
                                  <w:r>
                                    <w:rPr>
                                      <w:shd w:val="clear" w:color="auto" w:fill="FFFF00"/>
                                    </w:rPr>
                                    <w:t>Fracture ou luxation des osselets</w:t>
                                  </w:r>
                                </w:p>
                                <w:p w14:paraId="3DF02BDF" w14:textId="77777777" w:rsidR="00AF2D90" w:rsidRDefault="00830FC1">
                                  <w:pPr>
                                    <w:spacing w:after="0" w:line="240" w:lineRule="auto"/>
                                  </w:pPr>
                                  <w:r>
                                    <w:t>……………………………</w:t>
                                  </w:r>
                                </w:p>
                              </w:txbxContent>
                            </wps:txbx>
                            <wps:bodyPr vert="horz" wrap="square" lIns="91440" tIns="45720" rIns="91440" bIns="45720" anchor="t" anchorCtr="0" compatLnSpc="0">
                              <a:noAutofit/>
                            </wps:bodyPr>
                          </wps:wsp>
                        </a:graphicData>
                      </a:graphic>
                    </wp:anchor>
                  </w:drawing>
                </mc:Choice>
                <mc:Fallback>
                  <w:pict>
                    <v:shape w14:anchorId="52F7BE9B" id="_x0000_s1032" type="#_x0000_t202" style="position:absolute;left:0;text-align:left;margin-left:85.35pt;margin-top:5.4pt;width:106.9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" filled="f" stroked="f">
                      <v:textbox>
                        <w:txbxContent>
                          <w:p w14:paraId="6462D0C6" w14:textId="77777777" w:rsidR="00AF2D90" w:rsidRDefault="00830FC1">
                            <w:pPr>
                              <w:spacing w:after="0" w:line="240" w:lineRule="auto"/>
                            </w:pPr>
                            <w:r>
                              <w:rPr>
                                <w:shd w:val="clear" w:color="auto" w:fill="FFFF00"/>
                              </w:rPr>
                              <w:t>Fracture ou luxation des osselets</w:t>
                            </w:r>
                          </w:p>
                          <w:p w14:paraId="3DF02BDF" w14:textId="77777777" w:rsidR="00AF2D90" w:rsidRDefault="00830FC1">
                            <w:pPr>
                              <w:spacing w:after="0" w:line="240" w:lineRule="auto"/>
                            </w:pPr>
                            <w:r>
                              <w:t>……………………………</w:t>
                            </w:r>
                          </w:p>
                        </w:txbxContent>
                      </v:textbox>
                    </v:shape>
                  </w:pict>
                </mc:Fallback>
              </mc:AlternateContent>
            </w:r>
            <w:r>
              <w:rPr>
                <w:noProof/>
              </w:rPr>
              <w:drawing>
                <wp:inline distT="0" distB="0" distL="0" distR="0" wp14:anchorId="2326107E" wp14:editId="06536F71">
                  <wp:extent cx="2476496" cy="596902"/>
                  <wp:effectExtent l="0" t="0" r="4" b="0"/>
                  <wp:docPr id="33"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54525" t="75903" r="2429" b="13154"/>
                          <a:stretch>
                            <a:fillRect/>
                          </a:stretch>
                        </pic:blipFill>
                        <pic:spPr>
                          <a:xfrm>
                            <a:off x="0" y="0"/>
                            <a:ext cx="2476496" cy="596902"/>
                          </a:xfrm>
                          <a:prstGeom prst="rect">
                            <a:avLst/>
                          </a:prstGeom>
                          <a:noFill/>
                          <a:ln>
                            <a:noFill/>
                            <a:prstDash/>
                          </a:ln>
                        </pic:spPr>
                      </pic:pic>
                    </a:graphicData>
                  </a:graphic>
                </wp:inline>
              </w:drawing>
            </w:r>
          </w:p>
        </w:tc>
      </w:tr>
      <w:tr w:rsidR="00AF2D90" w14:paraId="58F3B672" w14:textId="77777777">
        <w:tblPrEx>
          <w:tblCellMar>
            <w:top w:w="0" w:type="dxa"/>
            <w:bottom w:w="0" w:type="dxa"/>
          </w:tblCellMar>
        </w:tblPrEx>
        <w:trPr>
          <w:trHeight w:val="1065"/>
        </w:trPr>
        <w:tc>
          <w:tcPr>
            <w:tcW w:w="453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32330" w14:textId="77777777" w:rsidR="00AF2D90" w:rsidRDefault="00830FC1">
            <w:pPr>
              <w:suppressAutoHyphens w:val="0"/>
              <w:spacing w:after="0" w:line="240" w:lineRule="auto"/>
            </w:pPr>
            <w:r>
              <w:rPr>
                <w:b/>
                <w:bCs/>
                <w:noProof/>
              </w:rPr>
              <mc:AlternateContent>
                <mc:Choice Requires="wps">
                  <w:drawing>
                    <wp:anchor distT="0" distB="0" distL="114300" distR="114300" simplePos="0" relativeHeight="251685888" behindDoc="0" locked="0" layoutInCell="1" allowOverlap="1" wp14:anchorId="49E70855" wp14:editId="3F378D41">
                      <wp:simplePos x="0" y="0"/>
                      <wp:positionH relativeFrom="column">
                        <wp:posOffset>1200150</wp:posOffset>
                      </wp:positionH>
                      <wp:positionV relativeFrom="paragraph">
                        <wp:posOffset>48892</wp:posOffset>
                      </wp:positionV>
                      <wp:extent cx="1441451" cy="457200"/>
                      <wp:effectExtent l="0" t="0" r="0" b="0"/>
                      <wp:wrapNone/>
                      <wp:docPr id="34" name="Zone de texte 2"/>
                      <wp:cNvGraphicFramePr/>
                      <a:graphic xmlns:a="http://schemas.openxmlformats.org/drawingml/2006/main">
                        <a:graphicData uri="http://schemas.microsoft.com/office/word/2010/wordprocessingShape">
                          <wps:wsp>
                            <wps:cNvSpPr txBox="1"/>
                            <wps:spPr>
                              <a:xfrm>
                                <a:off x="0" y="0"/>
                                <a:ext cx="1441451" cy="457200"/>
                              </a:xfrm>
                              <a:prstGeom prst="rect">
                                <a:avLst/>
                              </a:prstGeom>
                              <a:noFill/>
                              <a:ln>
                                <a:noFill/>
                                <a:prstDash/>
                              </a:ln>
                            </wps:spPr>
                            <wps:txbx>
                              <w:txbxContent>
                                <w:p w14:paraId="61871B4B" w14:textId="77777777" w:rsidR="00AF2D90" w:rsidRDefault="00830FC1">
                                  <w:pPr>
                                    <w:spacing w:after="0" w:line="240" w:lineRule="auto"/>
                                  </w:pPr>
                                  <w:r>
                                    <w:t>perception ou</w:t>
                                  </w:r>
                                </w:p>
                                <w:p w14:paraId="172EFC44" w14:textId="77777777" w:rsidR="00AF2D90" w:rsidRDefault="00830FC1">
                                  <w:pPr>
                                    <w:spacing w:after="0" w:line="240" w:lineRule="auto"/>
                                  </w:pPr>
                                  <w:r>
                                    <w:rPr>
                                      <w:shd w:val="clear" w:color="auto" w:fill="FFFF00"/>
                                    </w:rPr>
                                    <w:t>……………………………</w:t>
                                  </w:r>
                                </w:p>
                              </w:txbxContent>
                            </wps:txbx>
                            <wps:bodyPr vert="horz" wrap="square" lIns="91440" tIns="45720" rIns="91440" bIns="45720" anchor="t" anchorCtr="0" compatLnSpc="0">
                              <a:noAutofit/>
                            </wps:bodyPr>
                          </wps:wsp>
                        </a:graphicData>
                      </a:graphic>
                    </wp:anchor>
                  </w:drawing>
                </mc:Choice>
                <mc:Fallback>
                  <w:pict>
                    <v:shape w14:anchorId="49E70855" id="_x0000_s1033" type="#_x0000_t202" style="position:absolute;margin-left:94.5pt;margin-top:3.85pt;width:113.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" filled="f" stroked="f">
                      <v:textbox>
                        <w:txbxContent>
                          <w:p w14:paraId="61871B4B" w14:textId="77777777" w:rsidR="00AF2D90" w:rsidRDefault="00830FC1">
                            <w:pPr>
                              <w:spacing w:after="0" w:line="240" w:lineRule="auto"/>
                            </w:pPr>
                            <w:r>
                              <w:t>perception ou</w:t>
                            </w:r>
                          </w:p>
                          <w:p w14:paraId="172EFC44" w14:textId="77777777" w:rsidR="00AF2D90" w:rsidRDefault="00830FC1">
                            <w:pPr>
                              <w:spacing w:after="0" w:line="240" w:lineRule="auto"/>
                            </w:pPr>
                            <w:r>
                              <w:rPr>
                                <w:shd w:val="clear" w:color="auto" w:fill="FFFF00"/>
                              </w:rPr>
                              <w:t>……………………………</w:t>
                            </w:r>
                          </w:p>
                        </w:txbxContent>
                      </v:textbox>
                    </v:shape>
                  </w:pict>
                </mc:Fallback>
              </mc:AlternateContent>
            </w:r>
            <w:r>
              <w:rPr>
                <w:noProof/>
              </w:rPr>
              <w:drawing>
                <wp:inline distT="0" distB="0" distL="0" distR="0" wp14:anchorId="5132D16D" wp14:editId="25992222">
                  <wp:extent cx="2648532" cy="1347971"/>
                  <wp:effectExtent l="0" t="0" r="0" b="4579"/>
                  <wp:docPr id="35"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883" t="75320" r="55961" b="1513"/>
                          <a:stretch>
                            <a:fillRect/>
                          </a:stretch>
                        </pic:blipFill>
                        <pic:spPr>
                          <a:xfrm>
                            <a:off x="0" y="0"/>
                            <a:ext cx="2648532" cy="1347971"/>
                          </a:xfrm>
                          <a:prstGeom prst="rect">
                            <a:avLst/>
                          </a:prstGeom>
                          <a:noFill/>
                          <a:ln>
                            <a:noFill/>
                            <a:prstDash/>
                          </a:ln>
                        </pic:spPr>
                      </pic:pic>
                    </a:graphicData>
                  </a:graphic>
                </wp:inline>
              </w:drawing>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9BE3B" w14:textId="77777777" w:rsidR="00AF2D90" w:rsidRDefault="00830FC1">
            <w:pPr>
              <w:suppressAutoHyphens w:val="0"/>
              <w:spacing w:after="0" w:line="240" w:lineRule="auto"/>
              <w:jc w:val="center"/>
            </w:pPr>
            <w:r>
              <w:rPr>
                <w:b/>
                <w:bCs/>
                <w:noProof/>
              </w:rPr>
              <mc:AlternateContent>
                <mc:Choice Requires="wps">
                  <w:drawing>
                    <wp:anchor distT="0" distB="0" distL="114300" distR="114300" simplePos="0" relativeHeight="251692032" behindDoc="0" locked="0" layoutInCell="1" allowOverlap="1" wp14:anchorId="7EBF3C87" wp14:editId="09820081">
                      <wp:simplePos x="0" y="0"/>
                      <wp:positionH relativeFrom="column">
                        <wp:posOffset>1090293</wp:posOffset>
                      </wp:positionH>
                      <wp:positionV relativeFrom="paragraph">
                        <wp:posOffset>87626</wp:posOffset>
                      </wp:positionV>
                      <wp:extent cx="1358268" cy="457200"/>
                      <wp:effectExtent l="0" t="0" r="0" b="0"/>
                      <wp:wrapNone/>
                      <wp:docPr id="36" name="Zone de texte 2"/>
                      <wp:cNvGraphicFramePr/>
                      <a:graphic xmlns:a="http://schemas.openxmlformats.org/drawingml/2006/main">
                        <a:graphicData uri="http://schemas.microsoft.com/office/word/2010/wordprocessingShape">
                          <wps:wsp>
                            <wps:cNvSpPr txBox="1"/>
                            <wps:spPr>
                              <a:xfrm>
                                <a:off x="0" y="0"/>
                                <a:ext cx="1358268" cy="457200"/>
                              </a:xfrm>
                              <a:prstGeom prst="rect">
                                <a:avLst/>
                              </a:prstGeom>
                              <a:noFill/>
                              <a:ln>
                                <a:noFill/>
                                <a:prstDash/>
                              </a:ln>
                            </wps:spPr>
                            <wps:txbx>
                              <w:txbxContent>
                                <w:p w14:paraId="4359E1C9" w14:textId="77777777" w:rsidR="00AF2D90" w:rsidRDefault="00830FC1">
                                  <w:pPr>
                                    <w:spacing w:after="0" w:line="240" w:lineRule="auto"/>
                                  </w:pPr>
                                  <w:r>
                                    <w:rPr>
                                      <w:shd w:val="clear" w:color="auto" w:fill="FFFF00"/>
                                    </w:rPr>
                                    <w:t>Lésion des cellules ciliées</w:t>
                                  </w:r>
                                </w:p>
                                <w:p w14:paraId="6A37A60C" w14:textId="77777777" w:rsidR="00AF2D90" w:rsidRDefault="00830FC1">
                                  <w:pPr>
                                    <w:spacing w:after="0" w:line="240" w:lineRule="auto"/>
                                  </w:pPr>
                                  <w:r>
                                    <w:t>……………………………</w:t>
                                  </w:r>
                                </w:p>
                              </w:txbxContent>
                            </wps:txbx>
                            <wps:bodyPr vert="horz" wrap="square" lIns="91440" tIns="45720" rIns="91440" bIns="45720" anchor="t" anchorCtr="0" compatLnSpc="0">
                              <a:noAutofit/>
                            </wps:bodyPr>
                          </wps:wsp>
                        </a:graphicData>
                      </a:graphic>
                    </wp:anchor>
                  </w:drawing>
                </mc:Choice>
                <mc:Fallback>
                  <w:pict>
                    <v:shape w14:anchorId="7EBF3C87" id="_x0000_s1034" type="#_x0000_t202" style="position:absolute;left:0;text-align:left;margin-left:85.85pt;margin-top:6.9pt;width:106.95pt;height:36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" filled="f" stroked="f">
                      <v:textbox>
                        <w:txbxContent>
                          <w:p w14:paraId="4359E1C9" w14:textId="77777777" w:rsidR="00AF2D90" w:rsidRDefault="00830FC1">
                            <w:pPr>
                              <w:spacing w:after="0" w:line="240" w:lineRule="auto"/>
                            </w:pPr>
                            <w:r>
                              <w:rPr>
                                <w:shd w:val="clear" w:color="auto" w:fill="FFFF00"/>
                              </w:rPr>
                              <w:t>Lésion des cellules ciliées</w:t>
                            </w:r>
                          </w:p>
                          <w:p w14:paraId="6A37A60C" w14:textId="77777777" w:rsidR="00AF2D90" w:rsidRDefault="00830FC1">
                            <w:pPr>
                              <w:spacing w:after="0" w:line="240" w:lineRule="auto"/>
                            </w:pPr>
                            <w:r>
                              <w:t>……………………………</w:t>
                            </w:r>
                          </w:p>
                        </w:txbxContent>
                      </v:textbox>
                    </v:shape>
                  </w:pict>
                </mc:Fallback>
              </mc:AlternateContent>
            </w:r>
            <w:r>
              <w:rPr>
                <w:noProof/>
              </w:rPr>
              <w:drawing>
                <wp:inline distT="0" distB="0" distL="0" distR="0" wp14:anchorId="5B5A1945" wp14:editId="2A88660D">
                  <wp:extent cx="2546347" cy="603247"/>
                  <wp:effectExtent l="0" t="0" r="6353" b="6353"/>
                  <wp:docPr id="37"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54525" t="52387" r="1215" b="36554"/>
                          <a:stretch>
                            <a:fillRect/>
                          </a:stretch>
                        </pic:blipFill>
                        <pic:spPr>
                          <a:xfrm>
                            <a:off x="0" y="0"/>
                            <a:ext cx="2546347" cy="603247"/>
                          </a:xfrm>
                          <a:prstGeom prst="rect">
                            <a:avLst/>
                          </a:prstGeom>
                          <a:noFill/>
                          <a:ln>
                            <a:noFill/>
                            <a:prstDash/>
                          </a:ln>
                        </pic:spPr>
                      </pic:pic>
                    </a:graphicData>
                  </a:graphic>
                </wp:inline>
              </w:drawing>
            </w:r>
          </w:p>
        </w:tc>
      </w:tr>
      <w:tr w:rsidR="00AF2D90" w14:paraId="2C890DBD" w14:textId="77777777">
        <w:tblPrEx>
          <w:tblCellMar>
            <w:top w:w="0" w:type="dxa"/>
            <w:bottom w:w="0" w:type="dxa"/>
          </w:tblCellMar>
        </w:tblPrEx>
        <w:trPr>
          <w:trHeight w:val="1066"/>
        </w:trPr>
        <w:tc>
          <w:tcPr>
            <w:tcW w:w="45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B2B87" w14:textId="77777777" w:rsidR="00AF2D90" w:rsidRDefault="00AF2D90">
            <w:pPr>
              <w:suppressAutoHyphens w:val="0"/>
              <w:spacing w:after="0" w:line="240" w:lineRule="auto"/>
              <w:rPr>
                <w:b/>
                <w:bCs/>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19409" w14:textId="77777777" w:rsidR="00AF2D90" w:rsidRDefault="00830FC1">
            <w:pPr>
              <w:suppressAutoHyphens w:val="0"/>
              <w:spacing w:after="0" w:line="240" w:lineRule="auto"/>
              <w:jc w:val="center"/>
            </w:pPr>
            <w:r>
              <w:rPr>
                <w:b/>
                <w:bCs/>
                <w:noProof/>
              </w:rPr>
              <mc:AlternateContent>
                <mc:Choice Requires="wps">
                  <w:drawing>
                    <wp:anchor distT="0" distB="0" distL="114300" distR="114300" simplePos="0" relativeHeight="251694080" behindDoc="0" locked="0" layoutInCell="1" allowOverlap="1" wp14:anchorId="4DBFCF79" wp14:editId="52872B20">
                      <wp:simplePos x="0" y="0"/>
                      <wp:positionH relativeFrom="column">
                        <wp:posOffset>1021083</wp:posOffset>
                      </wp:positionH>
                      <wp:positionV relativeFrom="paragraph">
                        <wp:posOffset>118743</wp:posOffset>
                      </wp:positionV>
                      <wp:extent cx="1358268" cy="457200"/>
                      <wp:effectExtent l="0" t="0" r="0" b="0"/>
                      <wp:wrapNone/>
                      <wp:docPr id="38" name="Zone de texte 2"/>
                      <wp:cNvGraphicFramePr/>
                      <a:graphic xmlns:a="http://schemas.openxmlformats.org/drawingml/2006/main">
                        <a:graphicData uri="http://schemas.microsoft.com/office/word/2010/wordprocessingShape">
                          <wps:wsp>
                            <wps:cNvSpPr txBox="1"/>
                            <wps:spPr>
                              <a:xfrm>
                                <a:off x="0" y="0"/>
                                <a:ext cx="1358268" cy="457200"/>
                              </a:xfrm>
                              <a:prstGeom prst="rect">
                                <a:avLst/>
                              </a:prstGeom>
                              <a:noFill/>
                              <a:ln>
                                <a:noFill/>
                                <a:prstDash/>
                              </a:ln>
                            </wps:spPr>
                            <wps:txbx>
                              <w:txbxContent>
                                <w:p w14:paraId="75A847E3" w14:textId="77777777" w:rsidR="00AF2D90" w:rsidRDefault="00830FC1">
                                  <w:pPr>
                                    <w:spacing w:after="0" w:line="240" w:lineRule="auto"/>
                                  </w:pPr>
                                  <w:r>
                                    <w:rPr>
                                      <w:shd w:val="clear" w:color="auto" w:fill="FFFF00"/>
                                    </w:rPr>
                                    <w:t>Tumeur du nerf auditif</w:t>
                                  </w:r>
                                </w:p>
                                <w:p w14:paraId="53DAD775" w14:textId="77777777" w:rsidR="00AF2D90" w:rsidRDefault="00830FC1">
                                  <w:pPr>
                                    <w:spacing w:after="0" w:line="240" w:lineRule="auto"/>
                                  </w:pPr>
                                  <w:r>
                                    <w:t>……………………………</w:t>
                                  </w:r>
                                </w:p>
                              </w:txbxContent>
                            </wps:txbx>
                            <wps:bodyPr vert="horz" wrap="square" lIns="91440" tIns="45720" rIns="91440" bIns="45720" anchor="t" anchorCtr="0" compatLnSpc="0">
                              <a:noAutofit/>
                            </wps:bodyPr>
                          </wps:wsp>
                        </a:graphicData>
                      </a:graphic>
                    </wp:anchor>
                  </w:drawing>
                </mc:Choice>
                <mc:Fallback>
                  <w:pict>
                    <v:shape w14:anchorId="4DBFCF79" id="_x0000_s1035" type="#_x0000_t202" style="position:absolute;left:0;text-align:left;margin-left:80.4pt;margin-top:9.35pt;width:106.95pt;height:3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" filled="f" stroked="f">
                      <v:textbox>
                        <w:txbxContent>
                          <w:p w14:paraId="75A847E3" w14:textId="77777777" w:rsidR="00AF2D90" w:rsidRDefault="00830FC1">
                            <w:pPr>
                              <w:spacing w:after="0" w:line="240" w:lineRule="auto"/>
                            </w:pPr>
                            <w:r>
                              <w:rPr>
                                <w:shd w:val="clear" w:color="auto" w:fill="FFFF00"/>
                              </w:rPr>
                              <w:t>Tumeur du nerf auditif</w:t>
                            </w:r>
                          </w:p>
                          <w:p w14:paraId="53DAD775" w14:textId="77777777" w:rsidR="00AF2D90" w:rsidRDefault="00830FC1">
                            <w:pPr>
                              <w:spacing w:after="0" w:line="240" w:lineRule="auto"/>
                            </w:pPr>
                            <w:r>
                              <w:t>……………………………</w:t>
                            </w:r>
                          </w:p>
                        </w:txbxContent>
                      </v:textbox>
                    </v:shape>
                  </w:pict>
                </mc:Fallback>
              </mc:AlternateContent>
            </w:r>
            <w:r>
              <w:rPr>
                <w:noProof/>
              </w:rPr>
              <w:drawing>
                <wp:inline distT="0" distB="0" distL="0" distR="0" wp14:anchorId="268E401F" wp14:editId="3A3EA267">
                  <wp:extent cx="2546347" cy="654052"/>
                  <wp:effectExtent l="0" t="0" r="6353" b="0"/>
                  <wp:docPr id="39"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54525" t="87311" r="1215" b="698"/>
                          <a:stretch>
                            <a:fillRect/>
                          </a:stretch>
                        </pic:blipFill>
                        <pic:spPr>
                          <a:xfrm>
                            <a:off x="0" y="0"/>
                            <a:ext cx="2546347" cy="654052"/>
                          </a:xfrm>
                          <a:prstGeom prst="rect">
                            <a:avLst/>
                          </a:prstGeom>
                          <a:noFill/>
                          <a:ln>
                            <a:noFill/>
                            <a:prstDash/>
                          </a:ln>
                        </pic:spPr>
                      </pic:pic>
                    </a:graphicData>
                  </a:graphic>
                </wp:inline>
              </w:drawing>
            </w:r>
          </w:p>
        </w:tc>
      </w:tr>
    </w:tbl>
    <w:p w14:paraId="20E0D7DD" w14:textId="77777777" w:rsidR="00AF2D90" w:rsidRDefault="00AF2D90">
      <w:pPr>
        <w:suppressAutoHyphens w:val="0"/>
        <w:rPr>
          <w:b/>
          <w:bCs/>
        </w:rPr>
      </w:pPr>
    </w:p>
    <w:p w14:paraId="6CC608B5" w14:textId="77777777" w:rsidR="00AF2D90" w:rsidRDefault="00830FC1">
      <w:pPr>
        <w:suppressAutoHyphens w:val="0"/>
        <w:rPr>
          <w:b/>
          <w:bCs/>
        </w:rPr>
      </w:pPr>
      <w:r>
        <w:rPr>
          <w:b/>
          <w:bCs/>
        </w:rPr>
        <w:t>Transition :</w:t>
      </w:r>
    </w:p>
    <w:p w14:paraId="0448F647" w14:textId="77777777" w:rsidR="00AF2D90" w:rsidRDefault="00830FC1">
      <w:pPr>
        <w:suppressAutoHyphens w:val="0"/>
      </w:pPr>
      <w:r>
        <w:t xml:space="preserve">Quel âge ont vos oreilles : </w:t>
      </w:r>
      <w:hyperlink r:id="rId30" w:history="1">
        <w:r>
          <w:rPr>
            <w:rStyle w:val="Lienhypertexte"/>
          </w:rPr>
          <w:t>https://positivr.fr/quel-age-on-vos-oreilles-test/</w:t>
        </w:r>
      </w:hyperlink>
    </w:p>
    <w:p w14:paraId="7E1CB245" w14:textId="77777777" w:rsidR="00AF2D90" w:rsidRDefault="00AF2D90">
      <w:pPr>
        <w:pageBreakBefore/>
        <w:suppressAutoHyphens w:val="0"/>
        <w:rPr>
          <w:b/>
          <w:bCs/>
        </w:rPr>
      </w:pPr>
    </w:p>
    <w:p w14:paraId="2DEFEEEA" w14:textId="77777777" w:rsidR="00AF2D90" w:rsidRDefault="00830FC1">
      <w:pPr>
        <w:pStyle w:val="Paragraphedeliste"/>
        <w:numPr>
          <w:ilvl w:val="0"/>
          <w:numId w:val="3"/>
        </w:numPr>
        <w:rPr>
          <w:b/>
          <w:bCs/>
        </w:rPr>
      </w:pPr>
      <w:r>
        <w:rPr>
          <w:b/>
          <w:bCs/>
        </w:rPr>
        <w:t xml:space="preserve">Prévention des risques liés au bruit : mesures collectives et </w:t>
      </w:r>
      <w:r>
        <w:rPr>
          <w:b/>
          <w:bCs/>
        </w:rPr>
        <w:t>individuelles (C3).</w:t>
      </w:r>
    </w:p>
    <w:p w14:paraId="68AD4592" w14:textId="77777777" w:rsidR="00AF2D90" w:rsidRDefault="00830FC1">
      <w:hyperlink r:id="rId31" w:history="1">
        <w:r>
          <w:rPr>
            <w:rStyle w:val="Lienhypertexte"/>
          </w:rPr>
          <w:t>https://solidarite</w:t>
        </w:r>
        <w:bookmarkStart w:id="3" w:name="_Hlt58942727"/>
        <w:r>
          <w:rPr>
            <w:rStyle w:val="Lienhypertexte"/>
          </w:rPr>
          <w:t>s</w:t>
        </w:r>
        <w:bookmarkEnd w:id="3"/>
        <w:r>
          <w:rPr>
            <w:rStyle w:val="Lienhypertexte"/>
          </w:rPr>
          <w:t>-sante.gouv.fr/sante-et-environnement/activites-humaines/article/prevention-des</w:t>
        </w:r>
        <w:r>
          <w:rPr>
            <w:rStyle w:val="Lienhypertexte"/>
          </w:rPr>
          <w:t>-risques-lies-au-bruit</w:t>
        </w:r>
      </w:hyperlink>
      <w:r>
        <w:t xml:space="preserve"> </w:t>
      </w:r>
    </w:p>
    <w:tbl>
      <w:tblPr>
        <w:tblW w:w="9062" w:type="dxa"/>
        <w:tblCellMar>
          <w:left w:w="10" w:type="dxa"/>
          <w:right w:w="10" w:type="dxa"/>
        </w:tblCellMar>
        <w:tblLook w:val="0000" w:firstRow="0" w:lastRow="0" w:firstColumn="0" w:lastColumn="0" w:noHBand="0" w:noVBand="0"/>
      </w:tblPr>
      <w:tblGrid>
        <w:gridCol w:w="9062"/>
      </w:tblGrid>
      <w:tr w:rsidR="00AF2D90" w14:paraId="393E3C0D" w14:textId="77777777">
        <w:tblPrEx>
          <w:tblCellMar>
            <w:top w:w="0" w:type="dxa"/>
            <w:bottom w:w="0" w:type="dxa"/>
          </w:tblCellMar>
        </w:tblPrEx>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2E594" w14:textId="77777777" w:rsidR="00AF2D90" w:rsidRDefault="00830FC1">
            <w:pPr>
              <w:spacing w:after="0" w:line="240" w:lineRule="auto"/>
            </w:pPr>
            <w:r>
              <w:rPr>
                <w:noProof/>
              </w:rPr>
              <w:drawing>
                <wp:inline distT="0" distB="0" distL="0" distR="0" wp14:anchorId="0FE92BA7" wp14:editId="7F3C5E29">
                  <wp:extent cx="5760720" cy="2031997"/>
                  <wp:effectExtent l="0" t="0" r="0" b="6353"/>
                  <wp:docPr id="40" name="Imag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b="49686"/>
                          <a:stretch>
                            <a:fillRect/>
                          </a:stretch>
                        </pic:blipFill>
                        <pic:spPr>
                          <a:xfrm>
                            <a:off x="0" y="0"/>
                            <a:ext cx="5760720" cy="2031997"/>
                          </a:xfrm>
                          <a:prstGeom prst="rect">
                            <a:avLst/>
                          </a:prstGeom>
                          <a:noFill/>
                          <a:ln>
                            <a:noFill/>
                            <a:prstDash/>
                          </a:ln>
                        </pic:spPr>
                      </pic:pic>
                    </a:graphicData>
                  </a:graphic>
                </wp:inline>
              </w:drawing>
            </w:r>
          </w:p>
        </w:tc>
      </w:tr>
      <w:tr w:rsidR="00AF2D90" w14:paraId="4AC5748B" w14:textId="77777777">
        <w:tblPrEx>
          <w:tblCellMar>
            <w:top w:w="0" w:type="dxa"/>
            <w:bottom w:w="0" w:type="dxa"/>
          </w:tblCellMar>
        </w:tblPrEx>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29E09" w14:textId="77777777" w:rsidR="00AF2D90" w:rsidRDefault="00830FC1">
            <w:pPr>
              <w:spacing w:after="0" w:line="240" w:lineRule="auto"/>
              <w:jc w:val="center"/>
            </w:pPr>
            <w:r>
              <w:rPr>
                <w:noProof/>
              </w:rPr>
              <w:drawing>
                <wp:inline distT="0" distB="0" distL="0" distR="0" wp14:anchorId="49F54973" wp14:editId="620F92AC">
                  <wp:extent cx="2882902" cy="4025902"/>
                  <wp:effectExtent l="0" t="0" r="0" b="0"/>
                  <wp:docPr id="41" name="Imag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t="49984" r="49956" b="654"/>
                          <a:stretch>
                            <a:fillRect/>
                          </a:stretch>
                        </pic:blipFill>
                        <pic:spPr>
                          <a:xfrm>
                            <a:off x="0" y="0"/>
                            <a:ext cx="2882902" cy="4025902"/>
                          </a:xfrm>
                          <a:prstGeom prst="rect">
                            <a:avLst/>
                          </a:prstGeom>
                          <a:noFill/>
                          <a:ln>
                            <a:noFill/>
                            <a:prstDash/>
                          </a:ln>
                        </pic:spPr>
                      </pic:pic>
                    </a:graphicData>
                  </a:graphic>
                </wp:inline>
              </w:drawing>
            </w:r>
          </w:p>
        </w:tc>
      </w:tr>
    </w:tbl>
    <w:p w14:paraId="1414D7F5" w14:textId="77777777" w:rsidR="00AF2D90" w:rsidRDefault="00AF2D90"/>
    <w:p w14:paraId="7EAD9536" w14:textId="77777777" w:rsidR="00AF2D90" w:rsidRDefault="00830FC1">
      <w:r>
        <w:t>Questionnaire MBN :</w:t>
      </w:r>
    </w:p>
    <w:p w14:paraId="64423632" w14:textId="77777777" w:rsidR="00AF2D90" w:rsidRDefault="00830FC1">
      <w:r>
        <w:t>Citer les 3 bons gestes à adopter lors d’un festival, en discothèque ou en concert.</w:t>
      </w:r>
    </w:p>
    <w:p w14:paraId="5B26067C" w14:textId="77777777" w:rsidR="00AF2D90" w:rsidRDefault="00830FC1">
      <w:pPr>
        <w:pStyle w:val="Paragraphedeliste"/>
        <w:ind w:left="420"/>
        <w:rPr>
          <w:color w:val="4472C4"/>
        </w:rPr>
      </w:pPr>
      <w:r>
        <w:rPr>
          <w:color w:val="4472C4"/>
        </w:rPr>
        <w:t>s’éloigner des enceintes ;</w:t>
      </w:r>
      <w:r>
        <w:rPr>
          <w:color w:val="4472C4"/>
        </w:rPr>
        <w:br/>
      </w:r>
      <w:r>
        <w:rPr>
          <w:color w:val="4472C4"/>
        </w:rPr>
        <w:t>faire des pauses régulières dans une zone calme ;</w:t>
      </w:r>
      <w:r>
        <w:rPr>
          <w:color w:val="4472C4"/>
        </w:rPr>
        <w:br/>
      </w:r>
      <w:r>
        <w:rPr>
          <w:color w:val="4472C4"/>
        </w:rPr>
        <w:t>porter des bouchons d’oreilles.</w:t>
      </w:r>
    </w:p>
    <w:p w14:paraId="5CD3B995" w14:textId="77777777" w:rsidR="00AF2D90" w:rsidRDefault="00830FC1">
      <w:r>
        <w:t xml:space="preserve">Lister </w:t>
      </w:r>
      <w:r>
        <w:t>les populations particulièrement sensibles au bruit.</w:t>
      </w:r>
    </w:p>
    <w:p w14:paraId="4183709B" w14:textId="77777777" w:rsidR="00AF2D90" w:rsidRDefault="00830FC1">
      <w:pPr>
        <w:rPr>
          <w:color w:val="4472C4"/>
        </w:rPr>
      </w:pPr>
      <w:r>
        <w:rPr>
          <w:color w:val="4472C4"/>
        </w:rPr>
        <w:t>Femmes enceinte, fœtus, bébé, jeune enfant.</w:t>
      </w:r>
    </w:p>
    <w:p w14:paraId="6A83BE3A" w14:textId="77777777" w:rsidR="00AF2D90" w:rsidRDefault="00830FC1">
      <w:r>
        <w:t>Indiquer quelle est la particularité en ce qui concerne la prévention des risques liés au bruit pour le fœtus.</w:t>
      </w:r>
    </w:p>
    <w:p w14:paraId="5B25A1B1" w14:textId="77777777" w:rsidR="00AF2D90" w:rsidRDefault="00830FC1">
      <w:pPr>
        <w:rPr>
          <w:color w:val="4472C4"/>
        </w:rPr>
      </w:pPr>
      <w:r>
        <w:rPr>
          <w:color w:val="4472C4"/>
        </w:rPr>
        <w:t>L’évitement est la seule mesure efficace</w:t>
      </w:r>
    </w:p>
    <w:p w14:paraId="4DB8EF59" w14:textId="77777777" w:rsidR="00AF2D90" w:rsidRDefault="00830FC1">
      <w:r>
        <w:t>Citer l</w:t>
      </w:r>
      <w:r>
        <w:t>a mesure de prévention individuelle présentée sur cette page.</w:t>
      </w:r>
    </w:p>
    <w:p w14:paraId="4AC30053" w14:textId="77777777" w:rsidR="00AF2D90" w:rsidRDefault="00830FC1">
      <w:pPr>
        <w:rPr>
          <w:color w:val="4472C4"/>
        </w:rPr>
      </w:pPr>
      <w:r>
        <w:rPr>
          <w:color w:val="4472C4"/>
        </w:rPr>
        <w:t>Port de bouchons d’oreilles</w:t>
      </w:r>
    </w:p>
    <w:p w14:paraId="35F04592" w14:textId="77777777" w:rsidR="00AF2D90" w:rsidRDefault="00830FC1">
      <w:r>
        <w:t>Vrai / faux</w:t>
      </w:r>
    </w:p>
    <w:p w14:paraId="5DA9CE93" w14:textId="77777777" w:rsidR="00AF2D90" w:rsidRDefault="00830FC1">
      <w:r>
        <w:t xml:space="preserve">Ecouter fort de la musique en dérangeant son voisinage est punissable uniquement la nuit. </w:t>
      </w:r>
      <w:r>
        <w:rPr>
          <w:color w:val="4472C4"/>
        </w:rPr>
        <w:t>F</w:t>
      </w:r>
    </w:p>
    <w:p w14:paraId="5666C3C1" w14:textId="77777777" w:rsidR="00AF2D90" w:rsidRDefault="00830FC1">
      <w:r>
        <w:t>Le tapage nocturne est punissable d’une amende pouvant aller j</w:t>
      </w:r>
      <w:r>
        <w:t xml:space="preserve">usqu’à 450€. </w:t>
      </w:r>
      <w:r>
        <w:rPr>
          <w:color w:val="4472C4"/>
        </w:rPr>
        <w:t>V</w:t>
      </w:r>
    </w:p>
    <w:p w14:paraId="3F70A199" w14:textId="77777777" w:rsidR="00AF2D90" w:rsidRDefault="00830FC1">
      <w:r>
        <w:t xml:space="preserve">L’utilisation d’un sonomètre est obligatoire pour constater un trouble du voisinage dû au bruit. </w:t>
      </w:r>
      <w:r>
        <w:rPr>
          <w:color w:val="4472C4"/>
        </w:rPr>
        <w:t>F</w:t>
      </w:r>
    </w:p>
    <w:p w14:paraId="5EF4464B" w14:textId="77777777" w:rsidR="00AF2D90" w:rsidRDefault="00830FC1">
      <w:r>
        <w:t xml:space="preserve">Les aboiements d’animaux sont-ils considérés comme des nuisances sonores. </w:t>
      </w:r>
      <w:r>
        <w:rPr>
          <w:color w:val="4472C4"/>
        </w:rPr>
        <w:t>V</w:t>
      </w:r>
    </w:p>
    <w:p w14:paraId="5C3991AC" w14:textId="77777777" w:rsidR="00AF2D90" w:rsidRDefault="00830FC1">
      <w:r>
        <w:t>Une mise à disposition gratuite de protecteurs individuels d’oreil</w:t>
      </w:r>
      <w:r>
        <w:t xml:space="preserve">les est prévue dans les lieux publics diffusant des sons amplifiés. </w:t>
      </w:r>
      <w:r>
        <w:rPr>
          <w:color w:val="4472C4"/>
        </w:rPr>
        <w:t>V</w:t>
      </w:r>
    </w:p>
    <w:p w14:paraId="279658F0" w14:textId="77777777" w:rsidR="00AF2D90" w:rsidRDefault="00AF2D90">
      <w:pPr>
        <w:rPr>
          <w:b/>
          <w:bCs/>
          <w:u w:val="single"/>
        </w:rPr>
      </w:pPr>
    </w:p>
    <w:p w14:paraId="4DDEC6C7" w14:textId="77777777" w:rsidR="00AF2D90" w:rsidRDefault="00830FC1">
      <w:pPr>
        <w:rPr>
          <w:b/>
          <w:bCs/>
          <w:u w:val="single"/>
        </w:rPr>
      </w:pPr>
      <w:r>
        <w:rPr>
          <w:b/>
          <w:bCs/>
          <w:u w:val="single"/>
        </w:rPr>
        <w:t xml:space="preserve">Pour aller plus loin ou évaluation ? </w:t>
      </w:r>
    </w:p>
    <w:p w14:paraId="767CA717" w14:textId="77777777" w:rsidR="00AF2D90" w:rsidRDefault="00830FC1">
      <w:r>
        <w:t>Dimension citoyenne : comportement civique.</w:t>
      </w:r>
    </w:p>
    <w:p w14:paraId="272325A7" w14:textId="77777777" w:rsidR="00AF2D90" w:rsidRDefault="00830FC1">
      <w:pPr>
        <w:rPr>
          <w:u w:val="single"/>
        </w:rPr>
      </w:pPr>
      <w:r>
        <w:rPr>
          <w:u w:val="single"/>
        </w:rPr>
        <w:t>Jeu de rôle :</w:t>
      </w:r>
    </w:p>
    <w:p w14:paraId="0A683ABB" w14:textId="77777777" w:rsidR="00AF2D90" w:rsidRDefault="00830FC1">
      <w:r>
        <w:t>2 (ou 4 pour augmenter les arguments) groupes d’élèves</w:t>
      </w:r>
    </w:p>
    <w:p w14:paraId="5BA1E136" w14:textId="77777777" w:rsidR="00AF2D90" w:rsidRDefault="00830FC1">
      <w:r>
        <w:t xml:space="preserve">La moitié dans la peau de </w:t>
      </w:r>
      <w:r>
        <w:t>jeunes qui font la fête dans un appartement et qui justifie (argumentation) le fait de faire bruit.</w:t>
      </w:r>
    </w:p>
    <w:p w14:paraId="6C49C72E" w14:textId="77777777" w:rsidR="00AF2D90" w:rsidRDefault="00830FC1">
      <w:r>
        <w:t>L’autre moitié dans la peau d’un salarié qui travaille en poste du matin dans l’industrie ou dans la santé et qui explique les conséquences de ces bruits de</w:t>
      </w:r>
      <w:r>
        <w:t xml:space="preserve"> voisinage et argumente pour convaincre l’autre groupe que son comportement n’est pas acceptable.</w:t>
      </w:r>
    </w:p>
    <w:p w14:paraId="656B257F" w14:textId="77777777" w:rsidR="00AF2D90" w:rsidRDefault="00830FC1">
      <w:pPr>
        <w:rPr>
          <w:b/>
          <w:bCs/>
          <w:u w:val="single"/>
        </w:rPr>
      </w:pPr>
      <w:r>
        <w:rPr>
          <w:b/>
          <w:bCs/>
          <w:u w:val="single"/>
        </w:rPr>
        <w:t>Evaluation et compétences évaluées</w:t>
      </w:r>
    </w:p>
    <w:p w14:paraId="5A8A67A8" w14:textId="77777777" w:rsidR="00AF2D90" w:rsidRDefault="00830FC1">
      <w:pPr>
        <w:shd w:val="clear" w:color="auto" w:fill="FFFFFF"/>
        <w:suppressAutoHyphens w:val="0"/>
        <w:spacing w:after="300" w:line="240" w:lineRule="auto"/>
        <w:textAlignment w:val="auto"/>
        <w:rPr>
          <w:rFonts w:ascii="Arial" w:eastAsia="Times New Roman" w:hAnsi="Arial" w:cs="Arial"/>
          <w:color w:val="444444"/>
          <w:sz w:val="20"/>
          <w:szCs w:val="20"/>
          <w:lang w:eastAsia="fr-FR"/>
        </w:rPr>
      </w:pPr>
      <w:r>
        <w:rPr>
          <w:rFonts w:ascii="Arial" w:eastAsia="Times New Roman" w:hAnsi="Arial" w:cs="Arial"/>
          <w:color w:val="444444"/>
          <w:sz w:val="20"/>
          <w:szCs w:val="20"/>
          <w:lang w:eastAsia="fr-FR"/>
        </w:rPr>
        <w:t>Témoignage de M Z le 14/09/2020 :</w:t>
      </w:r>
    </w:p>
    <w:p w14:paraId="0AB76ECD" w14:textId="77777777" w:rsidR="00AF2D90" w:rsidRDefault="00830FC1">
      <w:pPr>
        <w:shd w:val="clear" w:color="auto" w:fill="FFFFFF"/>
        <w:suppressAutoHyphens w:val="0"/>
        <w:spacing w:after="300" w:line="240" w:lineRule="auto"/>
        <w:textAlignment w:val="auto"/>
      </w:pPr>
      <w:r>
        <w:rPr>
          <w:rFonts w:ascii="Arial" w:eastAsia="Times New Roman" w:hAnsi="Arial" w:cs="Arial"/>
          <w:color w:val="444444"/>
          <w:sz w:val="20"/>
          <w:szCs w:val="20"/>
          <w:lang w:eastAsia="fr-FR"/>
        </w:rPr>
        <w:t xml:space="preserve">Mon domicile est situé 9 rue des boulangers </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Mes fenêtres donnent sur la rue. Simple vitr</w:t>
      </w:r>
      <w:r>
        <w:rPr>
          <w:rFonts w:ascii="Arial" w:eastAsia="Times New Roman" w:hAnsi="Arial" w:cs="Arial"/>
          <w:color w:val="444444"/>
          <w:sz w:val="20"/>
          <w:szCs w:val="20"/>
          <w:lang w:eastAsia="fr-FR"/>
        </w:rPr>
        <w:t>age.</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Au 9 de ma rue c’est-à-dire en bas de chez moi se situe le Pub Baker Street.</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Il ouvre vers 17h00.</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À partir de 20h00 l’hiver et dès 17h00 l’été commencent les attroupements dehors, verre à la main et cigarette dans l’autre. La rue des boulangers est tr</w:t>
      </w:r>
      <w:r>
        <w:rPr>
          <w:rFonts w:ascii="Arial" w:eastAsia="Times New Roman" w:hAnsi="Arial" w:cs="Arial"/>
          <w:color w:val="444444"/>
          <w:sz w:val="20"/>
          <w:szCs w:val="20"/>
          <w:lang w:eastAsia="fr-FR"/>
        </w:rPr>
        <w:t>ès étroite, les bruits montent. Le nombre de bières aussi. L’été, fenêtres ouvertes, nous pouvons suivre les conversations.</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Cela dure jusqu’à la fermeture, 2h du matin.</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Le gérant du bar a mis des écriteaux pour ses clients « CHUT »..mais nous craignons que</w:t>
      </w:r>
      <w:r>
        <w:rPr>
          <w:rFonts w:ascii="Arial" w:eastAsia="Times New Roman" w:hAnsi="Arial" w:cs="Arial"/>
          <w:color w:val="444444"/>
          <w:sz w:val="20"/>
          <w:szCs w:val="20"/>
          <w:lang w:eastAsia="fr-FR"/>
        </w:rPr>
        <w:t xml:space="preserve"> cela ne soit pas assez efficace.</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Une fois que le gérant du bar ferme à 2h du matin, il ne lui vient pas à l’esprit de disperser poliment sa clientèle qui crie souvent jusqu’au petit matin.</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Cela fait des ANNÉES que cela dure.</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Cela indispose plus d’un habit</w:t>
      </w:r>
      <w:r>
        <w:rPr>
          <w:rFonts w:ascii="Arial" w:eastAsia="Times New Roman" w:hAnsi="Arial" w:cs="Arial"/>
          <w:color w:val="444444"/>
          <w:sz w:val="20"/>
          <w:szCs w:val="20"/>
          <w:lang w:eastAsia="fr-FR"/>
        </w:rPr>
        <w:t>ant du 9 rue des boulangers (et probablement bien d’autres) mais en tant que propriétaire c’est nous qui portons plainte pour l’immeuble.</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Le printemps et l’été sont INSUPPORTABLES.</w:t>
      </w:r>
    </w:p>
    <w:p w14:paraId="3A226EFD" w14:textId="77777777" w:rsidR="00AF2D90" w:rsidRDefault="00830FC1">
      <w:pPr>
        <w:shd w:val="clear" w:color="auto" w:fill="FFFFFF"/>
        <w:suppressAutoHyphens w:val="0"/>
        <w:spacing w:after="300" w:line="240" w:lineRule="auto"/>
        <w:textAlignment w:val="auto"/>
        <w:rPr>
          <w:rFonts w:ascii="Arial" w:eastAsia="Times New Roman" w:hAnsi="Arial" w:cs="Arial"/>
          <w:color w:val="444444"/>
          <w:sz w:val="20"/>
          <w:szCs w:val="20"/>
          <w:lang w:eastAsia="fr-FR"/>
        </w:rPr>
      </w:pPr>
      <w:r>
        <w:rPr>
          <w:rFonts w:ascii="Arial" w:eastAsia="Times New Roman" w:hAnsi="Arial" w:cs="Arial"/>
          <w:color w:val="444444"/>
          <w:sz w:val="20"/>
          <w:szCs w:val="20"/>
          <w:lang w:eastAsia="fr-FR"/>
        </w:rPr>
        <w:t>Témoignage de M Y le 09/10/2020</w:t>
      </w:r>
    </w:p>
    <w:p w14:paraId="5608A272" w14:textId="77777777" w:rsidR="00AF2D90" w:rsidRDefault="00830FC1">
      <w:pPr>
        <w:shd w:val="clear" w:color="auto" w:fill="FFFFFF"/>
        <w:suppressAutoHyphens w:val="0"/>
        <w:spacing w:after="300" w:line="240" w:lineRule="auto"/>
        <w:textAlignment w:val="auto"/>
      </w:pPr>
      <w:r>
        <w:rPr>
          <w:rFonts w:ascii="Arial" w:eastAsia="Times New Roman" w:hAnsi="Arial" w:cs="Arial"/>
          <w:b/>
          <w:bCs/>
          <w:color w:val="444444"/>
          <w:sz w:val="20"/>
          <w:szCs w:val="20"/>
          <w:lang w:eastAsia="fr-FR"/>
        </w:rPr>
        <w:t>rue Mazagran, rue de l’Echiquier, 10ème</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 xml:space="preserve">Je </w:t>
      </w:r>
      <w:r>
        <w:rPr>
          <w:rFonts w:ascii="Arial" w:eastAsia="Times New Roman" w:hAnsi="Arial" w:cs="Arial"/>
          <w:color w:val="444444"/>
          <w:sz w:val="20"/>
          <w:szCs w:val="20"/>
          <w:lang w:eastAsia="fr-FR"/>
        </w:rPr>
        <w:t>me permets de vous contacter afin de signaler des nuisances sonores quotidiennes en provenance du bar “au Xème” localisé à l’intersection de la rue de mazagran et de la rue de l’échiquier dans le 10ème arrondissement. Les nuisances sonores proviennent à la</w:t>
      </w:r>
      <w:r>
        <w:rPr>
          <w:rFonts w:ascii="Arial" w:eastAsia="Times New Roman" w:hAnsi="Arial" w:cs="Arial"/>
          <w:color w:val="444444"/>
          <w:sz w:val="20"/>
          <w:szCs w:val="20"/>
          <w:lang w:eastAsia="fr-FR"/>
        </w:rPr>
        <w:t xml:space="preserve"> fois de la musique à l’intérieur du bar et qu’on entend depuis l’intérieur de l’appartement (j’habite au second étage au-dessus du bar).</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 xml:space="preserve">De plus, la terrasse produit également beaucoup de bruit, est-elle réglementaire ? Je ne pense pas car elle ne permet </w:t>
      </w:r>
      <w:r>
        <w:rPr>
          <w:rFonts w:ascii="Arial" w:eastAsia="Times New Roman" w:hAnsi="Arial" w:cs="Arial"/>
          <w:color w:val="444444"/>
          <w:sz w:val="20"/>
          <w:szCs w:val="20"/>
          <w:lang w:eastAsia="fr-FR"/>
        </w:rPr>
        <w:t>pas de se déplacer sur le trottoir quand les gens y sont installés, d’ailleurs le mobilier est installé en permanence même quand le bar est fermé, cela gênant tout autant le passage.</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 xml:space="preserve">Enfin et ceci concerne la majeure partie de la nuisance sonore (celle-ci </w:t>
      </w:r>
      <w:r>
        <w:rPr>
          <w:rFonts w:ascii="Arial" w:eastAsia="Times New Roman" w:hAnsi="Arial" w:cs="Arial"/>
          <w:color w:val="444444"/>
          <w:sz w:val="20"/>
          <w:szCs w:val="20"/>
          <w:lang w:eastAsia="fr-FR"/>
        </w:rPr>
        <w:t>pouvant durer largement après la fermeture du bar), toutes les personnes se trouvant dans la rue (facilement plus d’une vingtaine en règle générale), ces personnes étant en permanence en train de parler très fort, voir crier, régulièrement allant jusqu’à d</w:t>
      </w:r>
      <w:r>
        <w:rPr>
          <w:rFonts w:ascii="Arial" w:eastAsia="Times New Roman" w:hAnsi="Arial" w:cs="Arial"/>
          <w:color w:val="444444"/>
          <w:sz w:val="20"/>
          <w:szCs w:val="20"/>
          <w:lang w:eastAsia="fr-FR"/>
        </w:rPr>
        <w:t>es bagarres.</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Je tiens également à signaler que le bar se trouvant en face est beaucoup plus “silencieux” et ne me dérange pas, les gens respectant les riverains et ne se trouvent pas en pleine rue.</w:t>
      </w:r>
      <w:r>
        <w:rPr>
          <w:rFonts w:ascii="Arial" w:eastAsia="Times New Roman" w:hAnsi="Arial" w:cs="Arial"/>
          <w:color w:val="444444"/>
          <w:sz w:val="20"/>
          <w:szCs w:val="20"/>
          <w:lang w:eastAsia="fr-FR"/>
        </w:rPr>
        <w:br/>
      </w:r>
      <w:r>
        <w:rPr>
          <w:rFonts w:ascii="Arial" w:eastAsia="Times New Roman" w:hAnsi="Arial" w:cs="Arial"/>
          <w:color w:val="444444"/>
          <w:sz w:val="20"/>
          <w:szCs w:val="20"/>
          <w:lang w:eastAsia="fr-FR"/>
        </w:rPr>
        <w:t>Je souhaite que vous veniez voir par vous-même pour consta</w:t>
      </w:r>
      <w:r>
        <w:rPr>
          <w:rFonts w:ascii="Arial" w:eastAsia="Times New Roman" w:hAnsi="Arial" w:cs="Arial"/>
          <w:color w:val="444444"/>
          <w:sz w:val="20"/>
          <w:szCs w:val="20"/>
          <w:lang w:eastAsia="fr-FR"/>
        </w:rPr>
        <w:t>ter la gêne occasionnée voir le signaler pour faire respecter les règles de bienséance.</w:t>
      </w:r>
    </w:p>
    <w:p w14:paraId="244CD4A5" w14:textId="77777777" w:rsidR="00AF2D90" w:rsidRDefault="00AF2D90"/>
    <w:p w14:paraId="328680A1" w14:textId="77777777" w:rsidR="00AF2D90" w:rsidRDefault="00830FC1">
      <w:r>
        <w:t>Partir d’un témoignage (ici ce lui de M Z)</w:t>
      </w:r>
    </w:p>
    <w:p w14:paraId="6D016D4A" w14:textId="77777777" w:rsidR="00AF2D90" w:rsidRDefault="00830FC1">
      <w:pPr>
        <w:pStyle w:val="Paragraphedeliste"/>
        <w:numPr>
          <w:ilvl w:val="3"/>
          <w:numId w:val="4"/>
        </w:numPr>
        <w:ind w:left="426" w:hanging="426"/>
      </w:pPr>
      <w:r>
        <w:t>Formuler le problème posé par la situation (C2).</w:t>
      </w:r>
    </w:p>
    <w:p w14:paraId="6ACA90B0" w14:textId="77777777" w:rsidR="00AF2D90" w:rsidRDefault="00830FC1">
      <w:pPr>
        <w:rPr>
          <w:color w:val="4472C4"/>
        </w:rPr>
      </w:pPr>
      <w:r>
        <w:rPr>
          <w:color w:val="4472C4"/>
        </w:rPr>
        <w:t>M Z est importuné par le bruit générer par le bar situé en bas de chez lui.</w:t>
      </w:r>
    </w:p>
    <w:p w14:paraId="781DA3D9" w14:textId="77777777" w:rsidR="00AF2D90" w:rsidRDefault="00830FC1">
      <w:pPr>
        <w:pStyle w:val="Paragraphedeliste"/>
        <w:numPr>
          <w:ilvl w:val="3"/>
          <w:numId w:val="4"/>
        </w:numPr>
        <w:ind w:left="426" w:hanging="426"/>
      </w:pPr>
      <w:r>
        <w:t>Identifier les éléments de la situation (C2). QQOCQP</w:t>
      </w:r>
    </w:p>
    <w:p w14:paraId="2423BC09" w14:textId="77777777" w:rsidR="00AF2D90" w:rsidRDefault="00830FC1">
      <w:r>
        <w:t xml:space="preserve">Qui ? Qui est concerné ? </w:t>
      </w:r>
      <w:r>
        <w:rPr>
          <w:color w:val="4472C4"/>
        </w:rPr>
        <w:t xml:space="preserve">Monsieur Z </w:t>
      </w:r>
    </w:p>
    <w:p w14:paraId="09F17705" w14:textId="77777777" w:rsidR="00AF2D90" w:rsidRDefault="00830FC1">
      <w:r>
        <w:t xml:space="preserve">Quoi ? Quelle est l’origine du problème ? </w:t>
      </w:r>
      <w:r>
        <w:rPr>
          <w:color w:val="4472C4"/>
        </w:rPr>
        <w:t>Le bruit généré par l’activité du bar.</w:t>
      </w:r>
    </w:p>
    <w:p w14:paraId="0F6FB4D0" w14:textId="77777777" w:rsidR="00AF2D90" w:rsidRDefault="00830FC1">
      <w:r>
        <w:t xml:space="preserve">Où ? Où le problème se pose-t-il ? </w:t>
      </w:r>
      <w:r>
        <w:rPr>
          <w:color w:val="4472C4"/>
        </w:rPr>
        <w:t>Au n°9 de la rue des Boulangers</w:t>
      </w:r>
    </w:p>
    <w:p w14:paraId="4B7859AB" w14:textId="77777777" w:rsidR="00AF2D90" w:rsidRDefault="00830FC1">
      <w:r>
        <w:t>Quand ? A quel mo</w:t>
      </w:r>
      <w:r>
        <w:t xml:space="preserve">ment le problème se manifeste-t-il ? </w:t>
      </w:r>
      <w:r>
        <w:rPr>
          <w:color w:val="4472C4"/>
        </w:rPr>
        <w:t>Tous les soirs de l’année, été comme hiver.</w:t>
      </w:r>
    </w:p>
    <w:p w14:paraId="6314C13F" w14:textId="77777777" w:rsidR="00AF2D90" w:rsidRDefault="00830FC1">
      <w:pPr>
        <w:shd w:val="clear" w:color="auto" w:fill="FFFFFF"/>
        <w:suppressAutoHyphens w:val="0"/>
        <w:spacing w:after="300" w:line="240" w:lineRule="auto"/>
        <w:textAlignment w:val="auto"/>
      </w:pPr>
      <w:r>
        <w:rPr>
          <w:color w:val="000000"/>
        </w:rPr>
        <w:t xml:space="preserve">Pourquoi ? Pourquoi le problème se manifeste-t-il ? </w:t>
      </w:r>
      <w:r>
        <w:rPr>
          <w:color w:val="0070C0"/>
        </w:rPr>
        <w:t>Attroupements devant le bar, discussions, alcoolisation, étroitesse de la rue, cris</w:t>
      </w:r>
    </w:p>
    <w:p w14:paraId="2E467CB5" w14:textId="77777777" w:rsidR="00AF2D90" w:rsidRDefault="00AF2D90">
      <w:pPr>
        <w:rPr>
          <w:color w:val="000000"/>
        </w:rPr>
      </w:pPr>
    </w:p>
    <w:p w14:paraId="612AF807" w14:textId="77777777" w:rsidR="00AF2D90" w:rsidRDefault="00830FC1">
      <w:pPr>
        <w:pStyle w:val="Paragraphedeliste"/>
        <w:numPr>
          <w:ilvl w:val="3"/>
          <w:numId w:val="4"/>
        </w:numPr>
        <w:ind w:left="426" w:hanging="426"/>
      </w:pPr>
      <w:r>
        <w:t xml:space="preserve">Justifier le fait que dans cette </w:t>
      </w:r>
      <w:r>
        <w:t>situation il est question de bruit et non de son (C1).</w:t>
      </w:r>
    </w:p>
    <w:p w14:paraId="487A214C" w14:textId="77777777" w:rsidR="00AF2D90" w:rsidRDefault="00830FC1">
      <w:pPr>
        <w:rPr>
          <w:color w:val="0070C0"/>
        </w:rPr>
      </w:pPr>
      <w:r>
        <w:rPr>
          <w:color w:val="0070C0"/>
        </w:rPr>
        <w:t>La situation entraîne une sensation auditive gênante et désagréable.</w:t>
      </w:r>
    </w:p>
    <w:p w14:paraId="105C4B03" w14:textId="77777777" w:rsidR="00AF2D90" w:rsidRDefault="00830FC1">
      <w:pPr>
        <w:pStyle w:val="Paragraphedeliste"/>
        <w:numPr>
          <w:ilvl w:val="3"/>
          <w:numId w:val="4"/>
        </w:numPr>
        <w:ind w:left="426" w:hanging="426"/>
      </w:pPr>
      <w:r>
        <w:t xml:space="preserve">Indiquer les 3 paramètres de dangerosité du bruit présents dans la situation (C1). </w:t>
      </w:r>
      <w:r>
        <w:rPr>
          <w:color w:val="0070C0"/>
        </w:rPr>
        <w:t>Durée d’exposition, fréquence d’exposition, inten</w:t>
      </w:r>
      <w:r>
        <w:rPr>
          <w:color w:val="0070C0"/>
        </w:rPr>
        <w:t>sité sonore.</w:t>
      </w:r>
    </w:p>
    <w:p w14:paraId="3FB662DE" w14:textId="77777777" w:rsidR="00AF2D90" w:rsidRDefault="00830FC1">
      <w:pPr>
        <w:pStyle w:val="Paragraphedeliste"/>
        <w:numPr>
          <w:ilvl w:val="3"/>
          <w:numId w:val="4"/>
        </w:numPr>
        <w:ind w:left="426" w:hanging="426"/>
      </w:pPr>
      <w:r>
        <w:t>Justifier la gêne occasionnée en listant 4 effets du bruit sur la santé puis 2 effets sur la vie sociale (C3).</w:t>
      </w:r>
    </w:p>
    <w:p w14:paraId="52FBC201" w14:textId="77777777" w:rsidR="00AF2D90" w:rsidRDefault="00830FC1">
      <w:pPr>
        <w:pStyle w:val="Paragraphedeliste"/>
        <w:ind w:left="426"/>
        <w:rPr>
          <w:color w:val="0070C0"/>
        </w:rPr>
      </w:pPr>
      <w:r>
        <w:rPr>
          <w:color w:val="0070C0"/>
        </w:rPr>
        <w:t>-Troubles cardiaques</w:t>
      </w:r>
    </w:p>
    <w:p w14:paraId="1F4E74A9" w14:textId="77777777" w:rsidR="00AF2D90" w:rsidRDefault="00830FC1">
      <w:pPr>
        <w:pStyle w:val="Paragraphedeliste"/>
        <w:ind w:left="426"/>
        <w:rPr>
          <w:color w:val="0070C0"/>
        </w:rPr>
      </w:pPr>
      <w:r>
        <w:rPr>
          <w:color w:val="0070C0"/>
        </w:rPr>
        <w:t>- Troubles du sommeil</w:t>
      </w:r>
    </w:p>
    <w:p w14:paraId="1FDE3823" w14:textId="77777777" w:rsidR="00AF2D90" w:rsidRDefault="00830FC1">
      <w:pPr>
        <w:pStyle w:val="Paragraphedeliste"/>
        <w:ind w:left="426"/>
        <w:rPr>
          <w:color w:val="0070C0"/>
        </w:rPr>
      </w:pPr>
      <w:r>
        <w:rPr>
          <w:color w:val="0070C0"/>
        </w:rPr>
        <w:t>- Anxiété dépression</w:t>
      </w:r>
    </w:p>
    <w:p w14:paraId="2B1C47CB" w14:textId="77777777" w:rsidR="00AF2D90" w:rsidRDefault="00830FC1">
      <w:pPr>
        <w:pStyle w:val="Paragraphedeliste"/>
        <w:ind w:left="426"/>
        <w:rPr>
          <w:color w:val="0070C0"/>
        </w:rPr>
      </w:pPr>
      <w:r>
        <w:rPr>
          <w:color w:val="0070C0"/>
        </w:rPr>
        <w:t>- Troubles digestifs …</w:t>
      </w:r>
    </w:p>
    <w:p w14:paraId="76FB0F9C" w14:textId="77777777" w:rsidR="00AF2D90" w:rsidRDefault="00830FC1">
      <w:pPr>
        <w:pStyle w:val="Paragraphedeliste"/>
        <w:ind w:left="426"/>
        <w:rPr>
          <w:color w:val="0070C0"/>
        </w:rPr>
      </w:pPr>
      <w:r>
        <w:rPr>
          <w:color w:val="0070C0"/>
        </w:rPr>
        <w:t xml:space="preserve">- Agressivité </w:t>
      </w:r>
    </w:p>
    <w:p w14:paraId="1892BDD9" w14:textId="77777777" w:rsidR="00AF2D90" w:rsidRDefault="00830FC1">
      <w:pPr>
        <w:pStyle w:val="Paragraphedeliste"/>
        <w:ind w:left="426"/>
        <w:rPr>
          <w:color w:val="0070C0"/>
        </w:rPr>
      </w:pPr>
      <w:r>
        <w:rPr>
          <w:color w:val="0070C0"/>
        </w:rPr>
        <w:t xml:space="preserve">- Difficultés à </w:t>
      </w:r>
      <w:r>
        <w:rPr>
          <w:color w:val="0070C0"/>
        </w:rPr>
        <w:t>communiquer</w:t>
      </w:r>
    </w:p>
    <w:p w14:paraId="5089F025" w14:textId="77777777" w:rsidR="00AF2D90" w:rsidRDefault="00830FC1">
      <w:pPr>
        <w:pStyle w:val="Paragraphedeliste"/>
        <w:ind w:left="426"/>
        <w:rPr>
          <w:color w:val="0070C0"/>
        </w:rPr>
      </w:pPr>
      <w:r>
        <w:rPr>
          <w:color w:val="0070C0"/>
        </w:rPr>
        <w:t>- Conflit</w:t>
      </w:r>
    </w:p>
    <w:p w14:paraId="56CE8BC3" w14:textId="77777777" w:rsidR="00AF2D90" w:rsidRDefault="00830FC1">
      <w:pPr>
        <w:pStyle w:val="Paragraphedeliste"/>
        <w:numPr>
          <w:ilvl w:val="3"/>
          <w:numId w:val="4"/>
        </w:numPr>
        <w:ind w:left="426" w:hanging="426"/>
      </w:pPr>
      <w:r>
        <w:t>Proposer 1 solution individuelle et 1 solution collective argumentées (expliquer en quoi ces solutions seraient efficaces) qui permettraient de résoudre ou de limiter le problème présent dans la situation (C4 - C5).</w:t>
      </w:r>
    </w:p>
    <w:p w14:paraId="4CD4AD41" w14:textId="77777777" w:rsidR="00AF2D90" w:rsidRDefault="00830FC1">
      <w:pPr>
        <w:pStyle w:val="Paragraphedeliste"/>
        <w:numPr>
          <w:ilvl w:val="0"/>
          <w:numId w:val="5"/>
        </w:numPr>
        <w:rPr>
          <w:color w:val="0070C0"/>
        </w:rPr>
      </w:pPr>
      <w:r>
        <w:rPr>
          <w:color w:val="0070C0"/>
        </w:rPr>
        <w:t>Isoler phoniquemen</w:t>
      </w:r>
      <w:r>
        <w:rPr>
          <w:color w:val="0070C0"/>
        </w:rPr>
        <w:t>t le bar (murs, sol, fenêtres) ou le logement (installation double vitrage plus isolation phonique des sols et des murs) afin que les bruits se propagent moins vers les logements</w:t>
      </w:r>
    </w:p>
    <w:p w14:paraId="1607624B" w14:textId="77777777" w:rsidR="00AF2D90" w:rsidRDefault="00830FC1">
      <w:pPr>
        <w:pStyle w:val="Paragraphedeliste"/>
        <w:numPr>
          <w:ilvl w:val="0"/>
          <w:numId w:val="5"/>
        </w:numPr>
        <w:rPr>
          <w:color w:val="0070C0"/>
        </w:rPr>
      </w:pPr>
      <w:r>
        <w:rPr>
          <w:color w:val="0070C0"/>
        </w:rPr>
        <w:t>Mise en place d’une charte entre les habitants du quartier et les propriétair</w:t>
      </w:r>
      <w:r>
        <w:rPr>
          <w:color w:val="0070C0"/>
        </w:rPr>
        <w:t>es de bars pour un meilleur respect mutuel.</w:t>
      </w:r>
    </w:p>
    <w:p w14:paraId="34529C42" w14:textId="77777777" w:rsidR="00AF2D90" w:rsidRDefault="00830FC1">
      <w:pPr>
        <w:pStyle w:val="Paragraphedeliste"/>
        <w:numPr>
          <w:ilvl w:val="0"/>
          <w:numId w:val="5"/>
        </w:numPr>
        <w:rPr>
          <w:color w:val="0070C0"/>
        </w:rPr>
      </w:pPr>
      <w:r>
        <w:rPr>
          <w:color w:val="0070C0"/>
        </w:rPr>
        <w:t>Se regrouper en association de voisinage pour avoir davantage d’impacts en ce qui concerne la réalisation de travaux par le bar.</w:t>
      </w:r>
    </w:p>
    <w:p w14:paraId="60414E9D" w14:textId="77777777" w:rsidR="00AF2D90" w:rsidRDefault="00830FC1">
      <w:pPr>
        <w:rPr>
          <w:color w:val="0070C0"/>
        </w:rPr>
      </w:pPr>
      <w:r>
        <w:rPr>
          <w:color w:val="0070C0"/>
        </w:rPr>
        <w:t>Pour les élèves ayant des difficultés à l’écrit, il est possible de demander un enr</w:t>
      </w:r>
      <w:r>
        <w:rPr>
          <w:color w:val="0070C0"/>
        </w:rPr>
        <w:t>egistrement oral des éléments de réponse. La compétence C6 (oral) serait également évaluées.</w:t>
      </w:r>
    </w:p>
    <w:tbl>
      <w:tblPr>
        <w:tblW w:w="9062" w:type="dxa"/>
        <w:tblCellMar>
          <w:left w:w="10" w:type="dxa"/>
          <w:right w:w="10" w:type="dxa"/>
        </w:tblCellMar>
        <w:tblLook w:val="0000" w:firstRow="0" w:lastRow="0" w:firstColumn="0" w:lastColumn="0" w:noHBand="0" w:noVBand="0"/>
      </w:tblPr>
      <w:tblGrid>
        <w:gridCol w:w="1287"/>
        <w:gridCol w:w="1352"/>
        <w:gridCol w:w="1271"/>
        <w:gridCol w:w="1294"/>
        <w:gridCol w:w="1292"/>
        <w:gridCol w:w="1286"/>
        <w:gridCol w:w="1280"/>
      </w:tblGrid>
      <w:tr w:rsidR="00AF2D90" w14:paraId="3565D041" w14:textId="77777777">
        <w:tblPrEx>
          <w:tblCellMar>
            <w:top w:w="0" w:type="dxa"/>
            <w:bottom w:w="0" w:type="dxa"/>
          </w:tblCellMar>
        </w:tblPrEx>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1D78B" w14:textId="77777777" w:rsidR="00AF2D90" w:rsidRDefault="00830FC1">
            <w:pPr>
              <w:spacing w:after="0" w:line="240" w:lineRule="auto"/>
              <w:jc w:val="center"/>
              <w:rPr>
                <w:color w:val="0070C0"/>
              </w:rPr>
            </w:pPr>
            <w:r>
              <w:rPr>
                <w:color w:val="0070C0"/>
              </w:rPr>
              <w:t>Question</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6C8A9" w14:textId="77777777" w:rsidR="00AF2D90" w:rsidRDefault="00830FC1">
            <w:pPr>
              <w:spacing w:after="0" w:line="240" w:lineRule="auto"/>
              <w:jc w:val="center"/>
              <w:rPr>
                <w:color w:val="0070C0"/>
              </w:rPr>
            </w:pPr>
            <w:r>
              <w:rPr>
                <w:color w:val="0070C0"/>
              </w:rPr>
              <w:t>Compétence</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CDB14" w14:textId="77777777" w:rsidR="00AF2D90" w:rsidRDefault="00830FC1">
            <w:pPr>
              <w:spacing w:after="0" w:line="240" w:lineRule="auto"/>
              <w:jc w:val="center"/>
              <w:rPr>
                <w:color w:val="0070C0"/>
              </w:rPr>
            </w:pPr>
            <w:r>
              <w:rPr>
                <w:color w:val="0070C0"/>
              </w:rPr>
              <w:t>NE</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D6661" w14:textId="77777777" w:rsidR="00AF2D90" w:rsidRDefault="00830FC1">
            <w:pPr>
              <w:spacing w:after="0" w:line="240" w:lineRule="auto"/>
              <w:jc w:val="center"/>
              <w:rPr>
                <w:color w:val="0070C0"/>
              </w:rPr>
            </w:pPr>
            <w:r>
              <w:rPr>
                <w:color w:val="0070C0"/>
              </w:rPr>
              <w:t>Maîtrise Insuffisante</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D8874" w14:textId="77777777" w:rsidR="00AF2D90" w:rsidRDefault="00830FC1">
            <w:pPr>
              <w:spacing w:after="0" w:line="240" w:lineRule="auto"/>
              <w:jc w:val="center"/>
              <w:rPr>
                <w:color w:val="0070C0"/>
              </w:rPr>
            </w:pPr>
            <w:r>
              <w:rPr>
                <w:color w:val="0070C0"/>
              </w:rPr>
              <w:t>Maîtrise acceptable</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8B597" w14:textId="77777777" w:rsidR="00AF2D90" w:rsidRDefault="00830FC1">
            <w:pPr>
              <w:spacing w:after="0" w:line="240" w:lineRule="auto"/>
              <w:jc w:val="center"/>
              <w:rPr>
                <w:color w:val="0070C0"/>
              </w:rPr>
            </w:pPr>
            <w:r>
              <w:rPr>
                <w:color w:val="0070C0"/>
              </w:rPr>
              <w:t>Bonne Maîtrise</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B2776" w14:textId="77777777" w:rsidR="00AF2D90" w:rsidRDefault="00830FC1">
            <w:pPr>
              <w:spacing w:after="0" w:line="240" w:lineRule="auto"/>
              <w:jc w:val="center"/>
              <w:rPr>
                <w:color w:val="0070C0"/>
              </w:rPr>
            </w:pPr>
            <w:r>
              <w:rPr>
                <w:color w:val="0070C0"/>
              </w:rPr>
              <w:t>(TBM)</w:t>
            </w:r>
          </w:p>
        </w:tc>
      </w:tr>
      <w:tr w:rsidR="00AF2D90" w14:paraId="4F20DD2F" w14:textId="77777777">
        <w:tblPrEx>
          <w:tblCellMar>
            <w:top w:w="0" w:type="dxa"/>
            <w:bottom w:w="0" w:type="dxa"/>
          </w:tblCellMar>
        </w:tblPrEx>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32728" w14:textId="77777777" w:rsidR="00AF2D90" w:rsidRDefault="00830FC1">
            <w:pPr>
              <w:spacing w:after="0" w:line="240" w:lineRule="auto"/>
              <w:jc w:val="center"/>
              <w:rPr>
                <w:color w:val="0070C0"/>
              </w:rPr>
            </w:pPr>
            <w:r>
              <w:rPr>
                <w:color w:val="0070C0"/>
              </w:rPr>
              <w:t>1</w:t>
            </w:r>
          </w:p>
          <w:p w14:paraId="1431DF55" w14:textId="77777777" w:rsidR="00AF2D90" w:rsidRDefault="00830FC1">
            <w:pPr>
              <w:spacing w:after="0" w:line="240" w:lineRule="auto"/>
              <w:jc w:val="center"/>
              <w:rPr>
                <w:color w:val="0070C0"/>
              </w:rPr>
            </w:pPr>
            <w:r>
              <w:rPr>
                <w:color w:val="0070C0"/>
              </w:rPr>
              <w:t>2</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18363" w14:textId="77777777" w:rsidR="00AF2D90" w:rsidRDefault="00830FC1">
            <w:pPr>
              <w:spacing w:after="0" w:line="240" w:lineRule="auto"/>
              <w:jc w:val="center"/>
              <w:rPr>
                <w:color w:val="0070C0"/>
              </w:rPr>
            </w:pPr>
            <w:r>
              <w:rPr>
                <w:color w:val="0070C0"/>
              </w:rPr>
              <w:t>C2</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600E" w14:textId="77777777" w:rsidR="00AF2D90" w:rsidRDefault="00AF2D90">
            <w:pPr>
              <w:spacing w:after="0" w:line="240" w:lineRule="auto"/>
              <w:rPr>
                <w:color w:val="0070C0"/>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3D2ED" w14:textId="77777777" w:rsidR="00AF2D90" w:rsidRDefault="00AF2D90">
            <w:pPr>
              <w:spacing w:after="0" w:line="240" w:lineRule="auto"/>
              <w:rPr>
                <w:color w:val="0070C0"/>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F9FC5" w14:textId="77777777" w:rsidR="00AF2D90" w:rsidRDefault="00AF2D90">
            <w:pPr>
              <w:spacing w:after="0" w:line="240" w:lineRule="auto"/>
              <w:rPr>
                <w:color w:val="0070C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121F5" w14:textId="77777777" w:rsidR="00AF2D90" w:rsidRDefault="00AF2D90">
            <w:pPr>
              <w:spacing w:after="0" w:line="240" w:lineRule="auto"/>
              <w:rPr>
                <w:color w:val="0070C0"/>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0823A" w14:textId="77777777" w:rsidR="00AF2D90" w:rsidRDefault="00AF2D90">
            <w:pPr>
              <w:spacing w:after="0" w:line="240" w:lineRule="auto"/>
              <w:rPr>
                <w:color w:val="0070C0"/>
              </w:rPr>
            </w:pPr>
          </w:p>
        </w:tc>
      </w:tr>
      <w:tr w:rsidR="00AF2D90" w14:paraId="46578247" w14:textId="77777777">
        <w:tblPrEx>
          <w:tblCellMar>
            <w:top w:w="0" w:type="dxa"/>
            <w:bottom w:w="0" w:type="dxa"/>
          </w:tblCellMar>
        </w:tblPrEx>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467E" w14:textId="77777777" w:rsidR="00AF2D90" w:rsidRDefault="00830FC1">
            <w:pPr>
              <w:spacing w:after="0" w:line="240" w:lineRule="auto"/>
              <w:jc w:val="center"/>
              <w:rPr>
                <w:color w:val="0070C0"/>
              </w:rPr>
            </w:pPr>
            <w:r>
              <w:rPr>
                <w:color w:val="0070C0"/>
              </w:rPr>
              <w:t>3</w:t>
            </w:r>
          </w:p>
          <w:p w14:paraId="2FE71143" w14:textId="77777777" w:rsidR="00AF2D90" w:rsidRDefault="00830FC1">
            <w:pPr>
              <w:spacing w:after="0" w:line="240" w:lineRule="auto"/>
              <w:jc w:val="center"/>
              <w:rPr>
                <w:color w:val="0070C0"/>
              </w:rPr>
            </w:pPr>
            <w:r>
              <w:rPr>
                <w:color w:val="0070C0"/>
              </w:rPr>
              <w:t>4</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E07BD" w14:textId="77777777" w:rsidR="00AF2D90" w:rsidRDefault="00830FC1">
            <w:pPr>
              <w:spacing w:after="0" w:line="240" w:lineRule="auto"/>
              <w:jc w:val="center"/>
              <w:rPr>
                <w:color w:val="0070C0"/>
              </w:rPr>
            </w:pPr>
            <w:r>
              <w:rPr>
                <w:color w:val="0070C0"/>
              </w:rPr>
              <w:t>C1</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BB3AE" w14:textId="77777777" w:rsidR="00AF2D90" w:rsidRDefault="00AF2D90">
            <w:pPr>
              <w:spacing w:after="0" w:line="240" w:lineRule="auto"/>
              <w:rPr>
                <w:color w:val="0070C0"/>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8E1C4" w14:textId="77777777" w:rsidR="00AF2D90" w:rsidRDefault="00AF2D90">
            <w:pPr>
              <w:spacing w:after="0" w:line="240" w:lineRule="auto"/>
              <w:rPr>
                <w:color w:val="0070C0"/>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A07F4" w14:textId="77777777" w:rsidR="00AF2D90" w:rsidRDefault="00AF2D90">
            <w:pPr>
              <w:spacing w:after="0" w:line="240" w:lineRule="auto"/>
              <w:rPr>
                <w:color w:val="0070C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FD6C3" w14:textId="77777777" w:rsidR="00AF2D90" w:rsidRDefault="00AF2D90">
            <w:pPr>
              <w:spacing w:after="0" w:line="240" w:lineRule="auto"/>
              <w:rPr>
                <w:color w:val="0070C0"/>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EB662" w14:textId="77777777" w:rsidR="00AF2D90" w:rsidRDefault="00AF2D90">
            <w:pPr>
              <w:spacing w:after="0" w:line="240" w:lineRule="auto"/>
              <w:rPr>
                <w:color w:val="0070C0"/>
              </w:rPr>
            </w:pPr>
          </w:p>
        </w:tc>
      </w:tr>
      <w:tr w:rsidR="00AF2D90" w14:paraId="51BE2EC4" w14:textId="77777777">
        <w:tblPrEx>
          <w:tblCellMar>
            <w:top w:w="0" w:type="dxa"/>
            <w:bottom w:w="0" w:type="dxa"/>
          </w:tblCellMar>
        </w:tblPrEx>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DABDF" w14:textId="77777777" w:rsidR="00AF2D90" w:rsidRDefault="00830FC1">
            <w:pPr>
              <w:spacing w:after="0" w:line="240" w:lineRule="auto"/>
              <w:jc w:val="center"/>
              <w:rPr>
                <w:color w:val="0070C0"/>
              </w:rPr>
            </w:pPr>
            <w:r>
              <w:rPr>
                <w:color w:val="0070C0"/>
              </w:rPr>
              <w:t>5</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747D4" w14:textId="77777777" w:rsidR="00AF2D90" w:rsidRDefault="00830FC1">
            <w:pPr>
              <w:spacing w:after="0" w:line="240" w:lineRule="auto"/>
              <w:jc w:val="center"/>
              <w:rPr>
                <w:color w:val="0070C0"/>
              </w:rPr>
            </w:pPr>
            <w:r>
              <w:rPr>
                <w:color w:val="0070C0"/>
              </w:rPr>
              <w:t>C3</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643D" w14:textId="77777777" w:rsidR="00AF2D90" w:rsidRDefault="00AF2D90">
            <w:pPr>
              <w:spacing w:after="0" w:line="240" w:lineRule="auto"/>
              <w:rPr>
                <w:color w:val="0070C0"/>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131EE" w14:textId="77777777" w:rsidR="00AF2D90" w:rsidRDefault="00AF2D90">
            <w:pPr>
              <w:spacing w:after="0" w:line="240" w:lineRule="auto"/>
              <w:rPr>
                <w:color w:val="0070C0"/>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55307" w14:textId="77777777" w:rsidR="00AF2D90" w:rsidRDefault="00AF2D90">
            <w:pPr>
              <w:spacing w:after="0" w:line="240" w:lineRule="auto"/>
              <w:rPr>
                <w:color w:val="0070C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EE5AB" w14:textId="77777777" w:rsidR="00AF2D90" w:rsidRDefault="00AF2D90">
            <w:pPr>
              <w:spacing w:after="0" w:line="240" w:lineRule="auto"/>
              <w:rPr>
                <w:color w:val="0070C0"/>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DBED2" w14:textId="77777777" w:rsidR="00AF2D90" w:rsidRDefault="00AF2D90">
            <w:pPr>
              <w:spacing w:after="0" w:line="240" w:lineRule="auto"/>
              <w:rPr>
                <w:color w:val="0070C0"/>
              </w:rPr>
            </w:pPr>
          </w:p>
        </w:tc>
      </w:tr>
      <w:tr w:rsidR="00AF2D90" w14:paraId="0B4868BA" w14:textId="77777777">
        <w:tblPrEx>
          <w:tblCellMar>
            <w:top w:w="0" w:type="dxa"/>
            <w:bottom w:w="0" w:type="dxa"/>
          </w:tblCellMar>
        </w:tblPrEx>
        <w:tc>
          <w:tcPr>
            <w:tcW w:w="12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5030D" w14:textId="77777777" w:rsidR="00AF2D90" w:rsidRDefault="00830FC1">
            <w:pPr>
              <w:spacing w:after="0" w:line="240" w:lineRule="auto"/>
              <w:jc w:val="center"/>
              <w:rPr>
                <w:color w:val="0070C0"/>
              </w:rPr>
            </w:pPr>
            <w:r>
              <w:rPr>
                <w:color w:val="0070C0"/>
              </w:rPr>
              <w:t>6</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2C824" w14:textId="77777777" w:rsidR="00AF2D90" w:rsidRDefault="00830FC1">
            <w:pPr>
              <w:spacing w:after="0" w:line="240" w:lineRule="auto"/>
              <w:jc w:val="center"/>
              <w:rPr>
                <w:color w:val="0070C0"/>
              </w:rPr>
            </w:pPr>
            <w:r>
              <w:rPr>
                <w:color w:val="0070C0"/>
              </w:rPr>
              <w:t>C4</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4CC52" w14:textId="77777777" w:rsidR="00AF2D90" w:rsidRDefault="00AF2D90">
            <w:pPr>
              <w:spacing w:after="0" w:line="240" w:lineRule="auto"/>
              <w:rPr>
                <w:color w:val="0070C0"/>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24F4" w14:textId="77777777" w:rsidR="00AF2D90" w:rsidRDefault="00AF2D90">
            <w:pPr>
              <w:spacing w:after="0" w:line="240" w:lineRule="auto"/>
              <w:rPr>
                <w:color w:val="0070C0"/>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98332" w14:textId="77777777" w:rsidR="00AF2D90" w:rsidRDefault="00AF2D90">
            <w:pPr>
              <w:spacing w:after="0" w:line="240" w:lineRule="auto"/>
              <w:rPr>
                <w:color w:val="0070C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B1E34" w14:textId="77777777" w:rsidR="00AF2D90" w:rsidRDefault="00AF2D90">
            <w:pPr>
              <w:spacing w:after="0" w:line="240" w:lineRule="auto"/>
              <w:rPr>
                <w:color w:val="0070C0"/>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2B9A2" w14:textId="77777777" w:rsidR="00AF2D90" w:rsidRDefault="00AF2D90">
            <w:pPr>
              <w:spacing w:after="0" w:line="240" w:lineRule="auto"/>
              <w:rPr>
                <w:color w:val="0070C0"/>
              </w:rPr>
            </w:pPr>
          </w:p>
        </w:tc>
      </w:tr>
      <w:tr w:rsidR="00AF2D90" w14:paraId="3CF1444C" w14:textId="77777777">
        <w:tblPrEx>
          <w:tblCellMar>
            <w:top w:w="0" w:type="dxa"/>
            <w:bottom w:w="0" w:type="dxa"/>
          </w:tblCellMar>
        </w:tblPrEx>
        <w:tc>
          <w:tcPr>
            <w:tcW w:w="12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6581F" w14:textId="77777777" w:rsidR="00AF2D90" w:rsidRDefault="00AF2D90">
            <w:pPr>
              <w:spacing w:after="0" w:line="240" w:lineRule="auto"/>
              <w:jc w:val="center"/>
              <w:rPr>
                <w:color w:val="0070C0"/>
              </w:rPr>
            </w:pP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F9213" w14:textId="77777777" w:rsidR="00AF2D90" w:rsidRDefault="00830FC1">
            <w:pPr>
              <w:spacing w:after="0" w:line="240" w:lineRule="auto"/>
              <w:jc w:val="center"/>
              <w:rPr>
                <w:color w:val="0070C0"/>
              </w:rPr>
            </w:pPr>
            <w:r>
              <w:rPr>
                <w:color w:val="0070C0"/>
              </w:rPr>
              <w:t>C5</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3C3A3" w14:textId="77777777" w:rsidR="00AF2D90" w:rsidRDefault="00AF2D90">
            <w:pPr>
              <w:spacing w:after="0" w:line="240" w:lineRule="auto"/>
              <w:rPr>
                <w:color w:val="0070C0"/>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50ACD" w14:textId="77777777" w:rsidR="00AF2D90" w:rsidRDefault="00AF2D90">
            <w:pPr>
              <w:spacing w:after="0" w:line="240" w:lineRule="auto"/>
              <w:rPr>
                <w:color w:val="0070C0"/>
              </w:rPr>
            </w:pP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11FE" w14:textId="77777777" w:rsidR="00AF2D90" w:rsidRDefault="00AF2D90">
            <w:pPr>
              <w:spacing w:after="0" w:line="240" w:lineRule="auto"/>
              <w:rPr>
                <w:color w:val="0070C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B2DF7" w14:textId="77777777" w:rsidR="00AF2D90" w:rsidRDefault="00AF2D90">
            <w:pPr>
              <w:spacing w:after="0" w:line="240" w:lineRule="auto"/>
              <w:rPr>
                <w:color w:val="0070C0"/>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F3DC3" w14:textId="77777777" w:rsidR="00AF2D90" w:rsidRDefault="00AF2D90">
            <w:pPr>
              <w:spacing w:after="0" w:line="240" w:lineRule="auto"/>
              <w:rPr>
                <w:color w:val="0070C0"/>
              </w:rPr>
            </w:pPr>
          </w:p>
        </w:tc>
      </w:tr>
    </w:tbl>
    <w:p w14:paraId="0ED5E503" w14:textId="77777777" w:rsidR="00AF2D90" w:rsidRDefault="00830FC1">
      <w:r>
        <w:rPr>
          <w:color w:val="0070C0"/>
        </w:rPr>
        <w:t xml:space="preserve"> </w:t>
      </w:r>
    </w:p>
    <w:sectPr w:rsidR="00AF2D90">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26871" w14:textId="77777777" w:rsidR="00830FC1" w:rsidRDefault="00830FC1">
      <w:pPr>
        <w:spacing w:after="0" w:line="240" w:lineRule="auto"/>
      </w:pPr>
      <w:r>
        <w:separator/>
      </w:r>
    </w:p>
  </w:endnote>
  <w:endnote w:type="continuationSeparator" w:id="0">
    <w:p w14:paraId="75547A22" w14:textId="77777777" w:rsidR="00830FC1" w:rsidRDefault="00830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63A38" w14:textId="77777777" w:rsidR="00830FC1" w:rsidRDefault="00830FC1">
      <w:pPr>
        <w:spacing w:after="0" w:line="240" w:lineRule="auto"/>
      </w:pPr>
      <w:r>
        <w:rPr>
          <w:color w:val="000000"/>
        </w:rPr>
        <w:separator/>
      </w:r>
    </w:p>
  </w:footnote>
  <w:footnote w:type="continuationSeparator" w:id="0">
    <w:p w14:paraId="5E63A31E" w14:textId="77777777" w:rsidR="00830FC1" w:rsidRDefault="00830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F2956"/>
    <w:multiLevelType w:val="multilevel"/>
    <w:tmpl w:val="1B6EAC8C"/>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4E06FB4"/>
    <w:multiLevelType w:val="multilevel"/>
    <w:tmpl w:val="56C2B3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19019F3"/>
    <w:multiLevelType w:val="multilevel"/>
    <w:tmpl w:val="8FF8C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7FB671E"/>
    <w:multiLevelType w:val="multilevel"/>
    <w:tmpl w:val="483A64A4"/>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E0A3B33"/>
    <w:multiLevelType w:val="multilevel"/>
    <w:tmpl w:val="A556578C"/>
    <w:lvl w:ilvl="0">
      <w:numFmt w:val="bullet"/>
      <w:lvlText w:val="-"/>
      <w:lvlJc w:val="left"/>
      <w:pPr>
        <w:ind w:left="420" w:hanging="227"/>
      </w:pPr>
      <w:rPr>
        <w:rFonts w:ascii="Times New Roman" w:eastAsia="Times New Roman" w:hAnsi="Times New Roman" w:cs="Times New Roman"/>
      </w:rPr>
    </w:lvl>
    <w:lvl w:ilvl="1">
      <w:numFmt w:val="bullet"/>
      <w:lvlText w:val="o"/>
      <w:lvlJc w:val="left"/>
      <w:pPr>
        <w:ind w:left="1520" w:hanging="360"/>
      </w:pPr>
      <w:rPr>
        <w:rFonts w:ascii="Courier New" w:hAnsi="Courier New" w:cs="Courier New"/>
      </w:rPr>
    </w:lvl>
    <w:lvl w:ilvl="2">
      <w:numFmt w:val="bullet"/>
      <w:lvlText w:val=""/>
      <w:lvlJc w:val="left"/>
      <w:pPr>
        <w:ind w:left="2240" w:hanging="360"/>
      </w:pPr>
      <w:rPr>
        <w:rFonts w:ascii="Wingdings" w:hAnsi="Wingdings"/>
      </w:rPr>
    </w:lvl>
    <w:lvl w:ilvl="3">
      <w:numFmt w:val="bullet"/>
      <w:lvlText w:val=""/>
      <w:lvlJc w:val="left"/>
      <w:pPr>
        <w:ind w:left="2960" w:hanging="360"/>
      </w:pPr>
      <w:rPr>
        <w:rFonts w:ascii="Symbol" w:hAnsi="Symbol"/>
      </w:rPr>
    </w:lvl>
    <w:lvl w:ilvl="4">
      <w:numFmt w:val="bullet"/>
      <w:lvlText w:val="o"/>
      <w:lvlJc w:val="left"/>
      <w:pPr>
        <w:ind w:left="3680" w:hanging="360"/>
      </w:pPr>
      <w:rPr>
        <w:rFonts w:ascii="Courier New" w:hAnsi="Courier New" w:cs="Courier New"/>
      </w:rPr>
    </w:lvl>
    <w:lvl w:ilvl="5">
      <w:numFmt w:val="bullet"/>
      <w:lvlText w:val=""/>
      <w:lvlJc w:val="left"/>
      <w:pPr>
        <w:ind w:left="4400" w:hanging="360"/>
      </w:pPr>
      <w:rPr>
        <w:rFonts w:ascii="Wingdings" w:hAnsi="Wingdings"/>
      </w:rPr>
    </w:lvl>
    <w:lvl w:ilvl="6">
      <w:numFmt w:val="bullet"/>
      <w:lvlText w:val=""/>
      <w:lvlJc w:val="left"/>
      <w:pPr>
        <w:ind w:left="5120" w:hanging="360"/>
      </w:pPr>
      <w:rPr>
        <w:rFonts w:ascii="Symbol" w:hAnsi="Symbol"/>
      </w:rPr>
    </w:lvl>
    <w:lvl w:ilvl="7">
      <w:numFmt w:val="bullet"/>
      <w:lvlText w:val="o"/>
      <w:lvlJc w:val="left"/>
      <w:pPr>
        <w:ind w:left="5840" w:hanging="360"/>
      </w:pPr>
      <w:rPr>
        <w:rFonts w:ascii="Courier New" w:hAnsi="Courier New" w:cs="Courier New"/>
      </w:rPr>
    </w:lvl>
    <w:lvl w:ilvl="8">
      <w:numFmt w:val="bullet"/>
      <w:lvlText w:val=""/>
      <w:lvlJc w:val="left"/>
      <w:pPr>
        <w:ind w:left="6560" w:hanging="360"/>
      </w:pPr>
      <w:rPr>
        <w:rFonts w:ascii="Wingdings" w:hAnsi="Wingdings"/>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AF2D90"/>
    <w:rsid w:val="001E6609"/>
    <w:rsid w:val="00830FC1"/>
    <w:rsid w:val="00AF2D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974E2"/>
  <w15:docId w15:val="{E1168039-5548-42DB-955C-FB76F404B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fr-FR" w:eastAsia="en-US" w:bidi="ar-SA"/>
      </w:rPr>
    </w:rPrDefault>
    <w:pPrDefault>
      <w:pPr>
        <w:autoSpaceDN w:val="0"/>
        <w:spacing w:after="160" w:line="242"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3">
    <w:name w:val="heading 3"/>
    <w:basedOn w:val="Normal"/>
    <w:uiPriority w:val="9"/>
    <w:semiHidden/>
    <w:unhideWhenUsed/>
    <w:qFormat/>
    <w:pPr>
      <w:suppressAutoHyphens w:val="0"/>
      <w:spacing w:before="100" w:after="100" w:line="240" w:lineRule="auto"/>
      <w:textAlignment w:val="auto"/>
      <w:outlineLvl w:val="2"/>
    </w:pPr>
    <w:rPr>
      <w:rFonts w:ascii="Times New Roman" w:eastAsia="Times New Roman" w:hAnsi="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pPr>
      <w:ind w:left="720"/>
    </w:pPr>
  </w:style>
  <w:style w:type="character" w:styleId="Lienhypertexte">
    <w:name w:val="Hyperlink"/>
    <w:basedOn w:val="Policepardfaut"/>
    <w:rPr>
      <w:color w:val="0563C1"/>
      <w:u w:val="single"/>
    </w:rPr>
  </w:style>
  <w:style w:type="character" w:styleId="Mentionnonrsolue">
    <w:name w:val="Unresolved Mention"/>
    <w:basedOn w:val="Policepardfaut"/>
    <w:rPr>
      <w:color w:val="605E5C"/>
      <w:shd w:val="clear" w:color="auto" w:fill="E1DFDD"/>
    </w:rPr>
  </w:style>
  <w:style w:type="paragraph" w:styleId="NormalWeb">
    <w:name w:val="Normal (Web)"/>
    <w:basedOn w:val="Normal"/>
    <w:pPr>
      <w:suppressAutoHyphens w:val="0"/>
      <w:spacing w:before="100" w:after="100" w:line="240" w:lineRule="auto"/>
      <w:textAlignment w:val="auto"/>
    </w:pPr>
    <w:rPr>
      <w:rFonts w:ascii="Times New Roman" w:eastAsia="Times New Roman" w:hAnsi="Times New Roman"/>
      <w:sz w:val="24"/>
      <w:szCs w:val="24"/>
      <w:lang w:eastAsia="fr-FR"/>
    </w:rPr>
  </w:style>
  <w:style w:type="paragraph" w:styleId="z-Hautduformulaire">
    <w:name w:val="HTML Top of Form"/>
    <w:basedOn w:val="Normal"/>
    <w:next w:val="Normal"/>
    <w:pPr>
      <w:pBdr>
        <w:bottom w:val="single" w:sz="6" w:space="1" w:color="000000"/>
      </w:pBdr>
      <w:suppressAutoHyphens w:val="0"/>
      <w:spacing w:after="0" w:line="240" w:lineRule="auto"/>
      <w:jc w:val="center"/>
      <w:textAlignment w:val="auto"/>
    </w:pPr>
    <w:rPr>
      <w:rFonts w:ascii="Arial" w:eastAsia="Times New Roman" w:hAnsi="Arial" w:cs="Arial"/>
      <w:vanish/>
      <w:sz w:val="16"/>
      <w:szCs w:val="16"/>
      <w:lang w:eastAsia="fr-FR"/>
    </w:rPr>
  </w:style>
  <w:style w:type="character" w:customStyle="1" w:styleId="z-HautduformulaireCar">
    <w:name w:val="z-Haut du formulaire Car"/>
    <w:basedOn w:val="Policepardfaut"/>
    <w:rPr>
      <w:rFonts w:ascii="Arial" w:eastAsia="Times New Roman" w:hAnsi="Arial" w:cs="Arial"/>
      <w:vanish/>
      <w:sz w:val="16"/>
      <w:szCs w:val="16"/>
      <w:lang w:eastAsia="fr-FR"/>
    </w:rPr>
  </w:style>
  <w:style w:type="paragraph" w:styleId="z-Basduformulaire">
    <w:name w:val="HTML Bottom of Form"/>
    <w:basedOn w:val="Normal"/>
    <w:next w:val="Normal"/>
    <w:pPr>
      <w:pBdr>
        <w:top w:val="single" w:sz="6" w:space="1" w:color="000000"/>
      </w:pBdr>
      <w:suppressAutoHyphens w:val="0"/>
      <w:spacing w:after="0" w:line="240" w:lineRule="auto"/>
      <w:jc w:val="center"/>
      <w:textAlignment w:val="auto"/>
    </w:pPr>
    <w:rPr>
      <w:rFonts w:ascii="Arial" w:eastAsia="Times New Roman" w:hAnsi="Arial" w:cs="Arial"/>
      <w:vanish/>
      <w:sz w:val="16"/>
      <w:szCs w:val="16"/>
      <w:lang w:eastAsia="fr-FR"/>
    </w:rPr>
  </w:style>
  <w:style w:type="character" w:customStyle="1" w:styleId="z-BasduformulaireCar">
    <w:name w:val="z-Bas du formulaire Car"/>
    <w:basedOn w:val="Policepardfaut"/>
    <w:rPr>
      <w:rFonts w:ascii="Arial" w:eastAsia="Times New Roman" w:hAnsi="Arial" w:cs="Arial"/>
      <w:vanish/>
      <w:sz w:val="16"/>
      <w:szCs w:val="16"/>
      <w:lang w:eastAsia="fr-FR"/>
    </w:rPr>
  </w:style>
  <w:style w:type="character" w:customStyle="1" w:styleId="Titre3Car">
    <w:name w:val="Titre 3 Car"/>
    <w:basedOn w:val="Policepardfaut"/>
    <w:rPr>
      <w:rFonts w:ascii="Times New Roman" w:eastAsia="Times New Roman" w:hAnsi="Times New Roman"/>
      <w:b/>
      <w:bCs/>
      <w:sz w:val="27"/>
      <w:szCs w:val="27"/>
      <w:lang w:eastAsia="fr-FR"/>
    </w:rPr>
  </w:style>
  <w:style w:type="character" w:customStyle="1" w:styleId="ui-btn-text">
    <w:name w:val="ui-btn-text"/>
    <w:basedOn w:val="Policepardfaut"/>
  </w:style>
  <w:style w:type="character" w:customStyle="1" w:styleId="ui-icon">
    <w:name w:val="ui-icon"/>
    <w:basedOn w:val="Policepardfaut"/>
  </w:style>
  <w:style w:type="character" w:styleId="Marquedecommentaire">
    <w:name w:val="annotation reference"/>
    <w:basedOn w:val="Policepardfaut"/>
    <w:rPr>
      <w:sz w:val="16"/>
      <w:szCs w:val="16"/>
    </w:rPr>
  </w:style>
  <w:style w:type="paragraph" w:styleId="Commentaire">
    <w:name w:val="annotation text"/>
    <w:basedOn w:val="Normal"/>
    <w:pPr>
      <w:spacing w:line="240" w:lineRule="auto"/>
    </w:pPr>
    <w:rPr>
      <w:sz w:val="20"/>
      <w:szCs w:val="20"/>
    </w:rPr>
  </w:style>
  <w:style w:type="character" w:customStyle="1" w:styleId="CommentaireCar">
    <w:name w:val="Commentaire Car"/>
    <w:basedOn w:val="Policepardfaut"/>
    <w:rPr>
      <w:sz w:val="20"/>
      <w:szCs w:val="20"/>
    </w:rPr>
  </w:style>
  <w:style w:type="paragraph" w:styleId="Objetducommentaire">
    <w:name w:val="annotation subject"/>
    <w:basedOn w:val="Commentaire"/>
    <w:next w:val="Commentaire"/>
    <w:rPr>
      <w:b/>
      <w:bCs/>
    </w:rPr>
  </w:style>
  <w:style w:type="character" w:customStyle="1" w:styleId="ObjetducommentaireCar">
    <w:name w:val="Objet du commentaire Car"/>
    <w:basedOn w:val="CommentaireCar"/>
    <w:rPr>
      <w:b/>
      <w:bCs/>
      <w:sz w:val="20"/>
      <w:szCs w:val="20"/>
    </w:rPr>
  </w:style>
  <w:style w:type="paragraph" w:styleId="Textedebulles">
    <w:name w:val="Balloon Text"/>
    <w:basedOn w:val="Normal"/>
    <w:pPr>
      <w:spacing w:after="0" w:line="240" w:lineRule="auto"/>
    </w:pPr>
    <w:rPr>
      <w:rFonts w:ascii="Segoe UI" w:hAnsi="Segoe UI" w:cs="Segoe UI"/>
      <w:sz w:val="18"/>
      <w:szCs w:val="18"/>
    </w:rPr>
  </w:style>
  <w:style w:type="character" w:customStyle="1" w:styleId="TextedebullesCar">
    <w:name w:val="Texte de bulles Car"/>
    <w:basedOn w:val="Policepardfaut"/>
    <w:rPr>
      <w:rFonts w:ascii="Segoe UI" w:hAnsi="Segoe UI" w:cs="Segoe UI"/>
      <w:sz w:val="18"/>
      <w:szCs w:val="18"/>
    </w:rPr>
  </w:style>
  <w:style w:type="character" w:styleId="Lienhypertextesuivivisit">
    <w:name w:val="FollowedHyperlink"/>
    <w:basedOn w:val="Policepardfaut"/>
    <w:rPr>
      <w:color w:val="954F72"/>
      <w:u w:val="single"/>
    </w:rPr>
  </w:style>
  <w:style w:type="character" w:styleId="lev">
    <w:name w:val="Strong"/>
    <w:basedOn w:val="Policepardfau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youtube.com/watch?v=zpkrFQ1r8bQ" TargetMode="External"/><Relationship Id="rId3" Type="http://schemas.openxmlformats.org/officeDocument/2006/relationships/settings" Target="settings.xml"/><Relationship Id="rId21" Type="http://schemas.openxmlformats.org/officeDocument/2006/relationships/hyperlink" Target="https://www.youtube.com/watch?v=azjSqfn6Cg8"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youtube.com/watch?v=bAWJtcEhWu8" TargetMode="External"/><Relationship Id="rId25" Type="http://schemas.openxmlformats.org/officeDocument/2006/relationships/hyperlink" Target="https://www.youtube.com/watch?v=k-1FjLaIK74" TargetMode="External"/><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eBFTLy6pO4s"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france-acouph&#232;ne.org" TargetMode="External"/><Relationship Id="rId28" Type="http://schemas.openxmlformats.org/officeDocument/2006/relationships/hyperlink" Target="https://www.ameli.fr/moselle/assure/sante/themes/perte-acuite-auditive/definition-causes" TargetMode="External"/><Relationship Id="rId10" Type="http://schemas.openxmlformats.org/officeDocument/2006/relationships/image" Target="media/image4.png"/><Relationship Id="rId19" Type="http://schemas.openxmlformats.org/officeDocument/2006/relationships/hyperlink" Target="https://www.home-eos.eu/quand-le-son-devient-bruit/" TargetMode="External"/><Relationship Id="rId31" Type="http://schemas.openxmlformats.org/officeDocument/2006/relationships/hyperlink" Target="https://solidarites-sante.gouv.fr/sante-et-environnement/activites-humaines/article/prevention-des-risques-lies-au-brui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hyperlink" Target="https://positivr.fr/quel-age-on-vos-oreilles-test/"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2474</Words>
  <Characters>13613</Characters>
  <Application>Microsoft Office Word</Application>
  <DocSecurity>0</DocSecurity>
  <Lines>113</Lines>
  <Paragraphs>32</Paragraphs>
  <ScaleCrop>false</ScaleCrop>
  <Company/>
  <LinksUpToDate>false</LinksUpToDate>
  <CharactersWithSpaces>16055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O</dc:creator>
  <dc:description/>
  <cp:lastModifiedBy>Olivier O</cp:lastModifiedBy>
  <cp:revision>2</cp:revision>
  <cp:lastPrinted>2020-12-03T14:06:00Z</cp:lastPrinted>
  <dcterms:created xsi:type="dcterms:W3CDTF">2021-01-13T13:50:00Z</dcterms:created>
  <dcterms:modified xsi:type="dcterms:W3CDTF">2021-01-13T13:50:00Z</dcterms:modified>
</cp:coreProperties>
</file>